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664840" w:rsidRPr="00757424" w14:paraId="5A23F592" w14:textId="77777777" w:rsidTr="007D7E90">
        <w:trPr>
          <w:trHeight w:val="20"/>
        </w:trPr>
        <w:tc>
          <w:tcPr>
            <w:tcW w:w="9790" w:type="dxa"/>
            <w:shd w:val="clear" w:color="auto" w:fill="003366"/>
            <w:tcMar>
              <w:top w:w="28" w:type="dxa"/>
              <w:bottom w:w="28" w:type="dxa"/>
            </w:tcMar>
            <w:vAlign w:val="center"/>
          </w:tcPr>
          <w:p w14:paraId="16E66695" w14:textId="6D284CF5" w:rsidR="00664840" w:rsidRPr="00757424" w:rsidRDefault="00664840" w:rsidP="007D7E90">
            <w:pPr>
              <w:tabs>
                <w:tab w:val="left" w:pos="567"/>
              </w:tabs>
              <w:spacing w:before="120" w:after="120"/>
              <w:rPr>
                <w:rFonts w:eastAsia="MS Mincho"/>
                <w:b/>
                <w:sz w:val="28"/>
                <w:szCs w:val="28"/>
              </w:rPr>
            </w:pPr>
            <w:r w:rsidRPr="00197ACB">
              <w:rPr>
                <w:rFonts w:eastAsia="MS Mincho"/>
                <w:b/>
                <w:sz w:val="28"/>
                <w:szCs w:val="28"/>
              </w:rPr>
              <w:t>AO</w:t>
            </w:r>
            <w:r>
              <w:rPr>
                <w:rFonts w:eastAsia="MS Mincho"/>
                <w:b/>
                <w:sz w:val="28"/>
                <w:szCs w:val="28"/>
              </w:rPr>
              <w:t xml:space="preserve"> </w:t>
            </w:r>
            <w:r w:rsidRPr="00197ACB">
              <w:rPr>
                <w:rFonts w:eastAsia="MS Mincho"/>
                <w:b/>
                <w:sz w:val="28"/>
                <w:szCs w:val="28"/>
              </w:rPr>
              <w:t>VET: Guidelines for Applications</w:t>
            </w:r>
            <w:r>
              <w:rPr>
                <w:rFonts w:eastAsia="MS Mincho"/>
                <w:b/>
                <w:sz w:val="28"/>
                <w:szCs w:val="28"/>
              </w:rPr>
              <w:t xml:space="preserve"> </w:t>
            </w:r>
            <w:r w:rsidRPr="00757424">
              <w:rPr>
                <w:rFonts w:eastAsia="MS Mincho"/>
                <w:b/>
                <w:sz w:val="28"/>
                <w:szCs w:val="28"/>
              </w:rPr>
              <w:t>for the 20</w:t>
            </w:r>
            <w:r>
              <w:rPr>
                <w:rFonts w:eastAsia="MS Mincho"/>
                <w:b/>
                <w:sz w:val="28"/>
                <w:szCs w:val="28"/>
              </w:rPr>
              <w:t>2</w:t>
            </w:r>
            <w:r w:rsidR="000477ED">
              <w:rPr>
                <w:rFonts w:eastAsia="MS Mincho"/>
                <w:b/>
                <w:sz w:val="28"/>
                <w:szCs w:val="28"/>
              </w:rPr>
              <w:t>2</w:t>
            </w:r>
            <w:r w:rsidRPr="00757424">
              <w:rPr>
                <w:rFonts w:eastAsia="MS Mincho"/>
                <w:b/>
                <w:sz w:val="28"/>
                <w:szCs w:val="28"/>
              </w:rPr>
              <w:t xml:space="preserve"> AO</w:t>
            </w:r>
            <w:r>
              <w:rPr>
                <w:rFonts w:eastAsia="MS Mincho"/>
                <w:b/>
                <w:sz w:val="28"/>
                <w:szCs w:val="28"/>
              </w:rPr>
              <w:t xml:space="preserve"> </w:t>
            </w:r>
            <w:r w:rsidRPr="00757424">
              <w:rPr>
                <w:rFonts w:eastAsia="MS Mincho"/>
                <w:b/>
                <w:sz w:val="28"/>
                <w:szCs w:val="28"/>
              </w:rPr>
              <w:t>VET</w:t>
            </w:r>
            <w:r w:rsidR="00A339B6">
              <w:rPr>
                <w:rFonts w:eastAsia="MS Mincho"/>
                <w:b/>
                <w:sz w:val="28"/>
                <w:szCs w:val="28"/>
              </w:rPr>
              <w:t xml:space="preserve"> / </w:t>
            </w:r>
            <w:r w:rsidRPr="00757424">
              <w:rPr>
                <w:rFonts w:eastAsia="MS Mincho"/>
                <w:b/>
                <w:sz w:val="28"/>
                <w:szCs w:val="28"/>
              </w:rPr>
              <w:t xml:space="preserve">ARI Collaborative Grant </w:t>
            </w:r>
            <w:r>
              <w:rPr>
                <w:rFonts w:eastAsia="MS Mincho"/>
                <w:b/>
                <w:sz w:val="28"/>
                <w:szCs w:val="28"/>
              </w:rPr>
              <w:t>Progra</w:t>
            </w:r>
            <w:r w:rsidRPr="00757424">
              <w:rPr>
                <w:rFonts w:eastAsia="MS Mincho"/>
                <w:b/>
                <w:sz w:val="28"/>
                <w:szCs w:val="28"/>
              </w:rPr>
              <w:t>m</w:t>
            </w:r>
          </w:p>
          <w:p w14:paraId="1FFA232B" w14:textId="77777777" w:rsidR="00664840" w:rsidRPr="00197ACB" w:rsidRDefault="00664840" w:rsidP="007D7E90">
            <w:pPr>
              <w:tabs>
                <w:tab w:val="left" w:pos="567"/>
              </w:tabs>
              <w:spacing w:before="120" w:after="120"/>
              <w:rPr>
                <w:rFonts w:eastAsia="MS Mincho"/>
                <w:b/>
                <w:sz w:val="28"/>
                <w:szCs w:val="28"/>
              </w:rPr>
            </w:pPr>
          </w:p>
        </w:tc>
      </w:tr>
    </w:tbl>
    <w:p w14:paraId="3090D0C9" w14:textId="77777777" w:rsidR="00664840" w:rsidRDefault="00664840" w:rsidP="00664840">
      <w:pPr>
        <w:pStyle w:val="Header"/>
        <w:rPr>
          <w:noProof/>
          <w:sz w:val="20"/>
          <w:szCs w:val="20"/>
          <w:lang w:eastAsia="de-CH"/>
        </w:rPr>
      </w:pPr>
    </w:p>
    <w:p w14:paraId="3EA67454" w14:textId="77777777" w:rsidR="00664840" w:rsidRPr="00894C0F" w:rsidRDefault="00664840" w:rsidP="00664840">
      <w:pPr>
        <w:pStyle w:val="Header"/>
        <w:rPr>
          <w:noProof/>
          <w:sz w:val="20"/>
          <w:szCs w:val="20"/>
          <w:lang w:eastAsia="de-CH"/>
        </w:rPr>
      </w:pPr>
    </w:p>
    <w:p w14:paraId="12C99508" w14:textId="77777777" w:rsidR="00664840" w:rsidRPr="00EF3ABA" w:rsidRDefault="00664840" w:rsidP="00664840">
      <w:pPr>
        <w:shd w:val="clear" w:color="auto" w:fill="003366"/>
        <w:rPr>
          <w:sz w:val="4"/>
          <w:szCs w:val="4"/>
        </w:rPr>
      </w:pPr>
    </w:p>
    <w:p w14:paraId="5A671791" w14:textId="77777777" w:rsidR="00664840" w:rsidRPr="00EE23BE" w:rsidRDefault="00664840" w:rsidP="00664840">
      <w:pPr>
        <w:spacing w:before="120" w:after="120"/>
        <w:jc w:val="both"/>
        <w:rPr>
          <w:sz w:val="20"/>
          <w:szCs w:val="20"/>
        </w:rPr>
      </w:pPr>
      <w:r w:rsidRPr="00A40A20">
        <w:rPr>
          <w:sz w:val="20"/>
          <w:szCs w:val="20"/>
        </w:rPr>
        <w:t xml:space="preserve">Applications which do not conform completely to the website application format or which ignore or fail to comply with any part of </w:t>
      </w:r>
      <w:r w:rsidRPr="00EE23BE">
        <w:rPr>
          <w:sz w:val="20"/>
          <w:szCs w:val="20"/>
        </w:rPr>
        <w:t xml:space="preserve">the guidelines may be returned to the applicant </w:t>
      </w:r>
      <w:r>
        <w:rPr>
          <w:sz w:val="20"/>
          <w:szCs w:val="20"/>
        </w:rPr>
        <w:t xml:space="preserve">without review </w:t>
      </w:r>
      <w:r w:rsidRPr="00EE23BE">
        <w:rPr>
          <w:sz w:val="20"/>
          <w:szCs w:val="20"/>
        </w:rPr>
        <w:t xml:space="preserve">unless resubmitted by the </w:t>
      </w:r>
      <w:r>
        <w:rPr>
          <w:sz w:val="20"/>
          <w:szCs w:val="20"/>
        </w:rPr>
        <w:t xml:space="preserve">original </w:t>
      </w:r>
      <w:r w:rsidRPr="00EE23BE">
        <w:rPr>
          <w:sz w:val="20"/>
          <w:szCs w:val="20"/>
        </w:rPr>
        <w:t>deadline.</w:t>
      </w:r>
    </w:p>
    <w:p w14:paraId="3FFFF057" w14:textId="77777777" w:rsidR="00664840" w:rsidRPr="00EE23BE" w:rsidRDefault="00664840" w:rsidP="00664840">
      <w:pPr>
        <w:shd w:val="clear" w:color="auto" w:fill="003366"/>
        <w:rPr>
          <w:sz w:val="4"/>
          <w:szCs w:val="4"/>
        </w:rPr>
      </w:pPr>
    </w:p>
    <w:p w14:paraId="58B40B34" w14:textId="77777777" w:rsidR="00664840" w:rsidRPr="00EE23BE" w:rsidRDefault="00664840" w:rsidP="00664840"/>
    <w:p w14:paraId="0E1E9C51" w14:textId="77777777" w:rsidR="00664840" w:rsidRPr="00EE23BE" w:rsidRDefault="00664840" w:rsidP="00664840"/>
    <w:tbl>
      <w:tblPr>
        <w:tblW w:w="0" w:type="auto"/>
        <w:tblLook w:val="01E0" w:firstRow="1" w:lastRow="1" w:firstColumn="1" w:lastColumn="1" w:noHBand="0" w:noVBand="0"/>
      </w:tblPr>
      <w:tblGrid>
        <w:gridCol w:w="2486"/>
        <w:gridCol w:w="6726"/>
      </w:tblGrid>
      <w:tr w:rsidR="00664840" w:rsidRPr="00EE23BE" w14:paraId="3484FD64" w14:textId="77777777" w:rsidTr="007D7E90">
        <w:trPr>
          <w:trHeight w:val="1599"/>
        </w:trPr>
        <w:tc>
          <w:tcPr>
            <w:tcW w:w="2628" w:type="dxa"/>
            <w:shd w:val="clear" w:color="auto" w:fill="auto"/>
          </w:tcPr>
          <w:p w14:paraId="475F7B69" w14:textId="77777777" w:rsidR="00664840" w:rsidRPr="00EE23BE" w:rsidRDefault="00664840" w:rsidP="007D7E90">
            <w:pPr>
              <w:pStyle w:val="BodyTextIndent3"/>
              <w:spacing w:after="60"/>
              <w:ind w:left="432" w:hanging="432"/>
              <w:jc w:val="left"/>
              <w:rPr>
                <w:rFonts w:ascii="Arial" w:hAnsi="Arial" w:cs="Arial"/>
                <w:b/>
                <w:sz w:val="20"/>
              </w:rPr>
            </w:pPr>
            <w:r w:rsidRPr="00EE23BE">
              <w:rPr>
                <w:rFonts w:ascii="Arial" w:hAnsi="Arial" w:cs="Arial"/>
                <w:b/>
                <w:sz w:val="20"/>
              </w:rPr>
              <w:t>General information</w:t>
            </w:r>
          </w:p>
          <w:p w14:paraId="350E3686" w14:textId="77777777" w:rsidR="00664840" w:rsidRPr="00EE23BE" w:rsidRDefault="00664840" w:rsidP="007D7E90">
            <w:pPr>
              <w:jc w:val="both"/>
              <w:rPr>
                <w:b/>
                <w:sz w:val="20"/>
                <w:szCs w:val="20"/>
              </w:rPr>
            </w:pPr>
          </w:p>
        </w:tc>
        <w:tc>
          <w:tcPr>
            <w:tcW w:w="7334" w:type="dxa"/>
            <w:shd w:val="clear" w:color="auto" w:fill="auto"/>
          </w:tcPr>
          <w:p w14:paraId="4F9B0C01" w14:textId="79DDDC37" w:rsidR="000477ED" w:rsidRPr="00C93DE0" w:rsidRDefault="00664840" w:rsidP="007D7E90">
            <w:pPr>
              <w:pStyle w:val="BodyTextIndent3"/>
              <w:spacing w:after="480"/>
              <w:ind w:left="0" w:firstLine="0"/>
              <w:rPr>
                <w:rStyle w:val="Hyperlink"/>
                <w:rFonts w:ascii="Arial" w:hAnsi="Arial" w:cs="Arial"/>
                <w:color w:val="auto"/>
                <w:sz w:val="20"/>
                <w:u w:val="none"/>
              </w:rPr>
            </w:pPr>
            <w:r w:rsidRPr="00D3058D">
              <w:rPr>
                <w:rFonts w:ascii="Arial" w:hAnsi="Arial" w:cs="Arial"/>
                <w:sz w:val="20"/>
              </w:rPr>
              <w:t>The AO</w:t>
            </w:r>
            <w:r w:rsidR="00A12EB1">
              <w:rPr>
                <w:rFonts w:ascii="Arial" w:hAnsi="Arial" w:cs="Arial"/>
                <w:sz w:val="20"/>
              </w:rPr>
              <w:t xml:space="preserve"> </w:t>
            </w:r>
            <w:r w:rsidRPr="00D3058D">
              <w:rPr>
                <w:rFonts w:ascii="Arial" w:hAnsi="Arial" w:cs="Arial"/>
                <w:sz w:val="20"/>
              </w:rPr>
              <w:t xml:space="preserve">VET Research and Development Commission invites </w:t>
            </w:r>
            <w:r>
              <w:rPr>
                <w:rFonts w:ascii="Arial" w:hAnsi="Arial" w:cs="Arial"/>
                <w:sz w:val="20"/>
              </w:rPr>
              <w:t>proposals for funding through the 202</w:t>
            </w:r>
            <w:r w:rsidR="000477ED">
              <w:rPr>
                <w:rFonts w:ascii="Arial" w:hAnsi="Arial" w:cs="Arial"/>
                <w:sz w:val="20"/>
              </w:rPr>
              <w:t>2</w:t>
            </w:r>
            <w:r>
              <w:rPr>
                <w:rFonts w:ascii="Arial" w:hAnsi="Arial" w:cs="Arial"/>
                <w:sz w:val="20"/>
              </w:rPr>
              <w:t xml:space="preserve"> </w:t>
            </w:r>
            <w:r w:rsidRPr="00D3058D">
              <w:rPr>
                <w:rFonts w:ascii="Arial" w:hAnsi="Arial" w:cs="Arial"/>
                <w:sz w:val="20"/>
              </w:rPr>
              <w:t>AO</w:t>
            </w:r>
            <w:r>
              <w:rPr>
                <w:rFonts w:ascii="Arial" w:hAnsi="Arial" w:cs="Arial"/>
                <w:sz w:val="20"/>
              </w:rPr>
              <w:t xml:space="preserve"> </w:t>
            </w:r>
            <w:r w:rsidRPr="00D3058D">
              <w:rPr>
                <w:rFonts w:ascii="Arial" w:hAnsi="Arial" w:cs="Arial"/>
                <w:sz w:val="20"/>
              </w:rPr>
              <w:t>VET</w:t>
            </w:r>
            <w:r w:rsidR="00A339B6">
              <w:rPr>
                <w:rFonts w:ascii="Arial" w:hAnsi="Arial" w:cs="Arial"/>
                <w:sz w:val="20"/>
              </w:rPr>
              <w:t xml:space="preserve"> /</w:t>
            </w:r>
            <w:r w:rsidR="000477ED">
              <w:rPr>
                <w:rFonts w:ascii="Arial" w:hAnsi="Arial" w:cs="Arial"/>
                <w:sz w:val="20"/>
              </w:rPr>
              <w:t xml:space="preserve"> </w:t>
            </w:r>
            <w:r w:rsidRPr="00D3058D">
              <w:rPr>
                <w:rFonts w:ascii="Arial" w:hAnsi="Arial" w:cs="Arial"/>
                <w:sz w:val="20"/>
              </w:rPr>
              <w:t xml:space="preserve">ARI </w:t>
            </w:r>
            <w:r>
              <w:rPr>
                <w:rFonts w:ascii="Arial" w:hAnsi="Arial" w:cs="Arial"/>
                <w:sz w:val="20"/>
              </w:rPr>
              <w:t xml:space="preserve">Collaborative Grant </w:t>
            </w:r>
            <w:r w:rsidR="00A339B6">
              <w:rPr>
                <w:rFonts w:ascii="Arial" w:hAnsi="Arial" w:cs="Arial"/>
                <w:sz w:val="20"/>
              </w:rPr>
              <w:t>Program.</w:t>
            </w:r>
            <w:r>
              <w:rPr>
                <w:rFonts w:ascii="Arial" w:hAnsi="Arial" w:cs="Arial"/>
                <w:sz w:val="20"/>
              </w:rPr>
              <w:t xml:space="preserve"> </w:t>
            </w:r>
            <w:r w:rsidRPr="00C33CD9">
              <w:rPr>
                <w:rFonts w:ascii="Arial" w:hAnsi="Arial" w:cs="Arial"/>
                <w:sz w:val="20"/>
              </w:rPr>
              <w:t xml:space="preserve">These </w:t>
            </w:r>
            <w:r w:rsidR="00EB2095">
              <w:rPr>
                <w:rFonts w:ascii="Arial" w:hAnsi="Arial" w:cs="Arial"/>
                <w:sz w:val="20"/>
              </w:rPr>
              <w:t>amount</w:t>
            </w:r>
            <w:r w:rsidR="00C87BF6">
              <w:rPr>
                <w:rFonts w:ascii="Arial" w:hAnsi="Arial" w:cs="Arial"/>
                <w:sz w:val="20"/>
              </w:rPr>
              <w:t>s</w:t>
            </w:r>
            <w:r w:rsidR="00EB2095">
              <w:rPr>
                <w:rFonts w:ascii="Arial" w:hAnsi="Arial" w:cs="Arial"/>
                <w:sz w:val="20"/>
              </w:rPr>
              <w:t xml:space="preserve"> of money</w:t>
            </w:r>
            <w:r w:rsidR="00EB2095" w:rsidRPr="00C33CD9">
              <w:rPr>
                <w:rFonts w:ascii="Arial" w:hAnsi="Arial" w:cs="Arial"/>
                <w:sz w:val="20"/>
              </w:rPr>
              <w:t xml:space="preserve"> </w:t>
            </w:r>
            <w:r w:rsidRPr="00C33CD9">
              <w:rPr>
                <w:rFonts w:ascii="Arial" w:hAnsi="Arial" w:cs="Arial"/>
                <w:sz w:val="20"/>
              </w:rPr>
              <w:t xml:space="preserve">are </w:t>
            </w:r>
            <w:r>
              <w:rPr>
                <w:rFonts w:ascii="Arial" w:hAnsi="Arial" w:cs="Arial"/>
                <w:sz w:val="20"/>
              </w:rPr>
              <w:t xml:space="preserve">available on a </w:t>
            </w:r>
            <w:r w:rsidRPr="00457D2A">
              <w:rPr>
                <w:rFonts w:ascii="Arial" w:hAnsi="Arial" w:cs="Arial"/>
                <w:sz w:val="20"/>
              </w:rPr>
              <w:t xml:space="preserve">competitive basis to investigators who wish to undertake </w:t>
            </w:r>
            <w:r>
              <w:rPr>
                <w:rFonts w:ascii="Arial" w:hAnsi="Arial" w:cs="Arial"/>
                <w:sz w:val="20"/>
              </w:rPr>
              <w:t xml:space="preserve">experimental work for </w:t>
            </w:r>
            <w:r w:rsidRPr="00457D2A">
              <w:rPr>
                <w:rFonts w:ascii="Arial" w:hAnsi="Arial" w:cs="Arial"/>
                <w:sz w:val="20"/>
              </w:rPr>
              <w:t>their research study at the AO Research Institute</w:t>
            </w:r>
            <w:r w:rsidR="000A6799">
              <w:rPr>
                <w:rFonts w:ascii="Arial" w:hAnsi="Arial" w:cs="Arial"/>
                <w:sz w:val="20"/>
              </w:rPr>
              <w:t xml:space="preserve"> (ARI)</w:t>
            </w:r>
            <w:r w:rsidR="00EB2095">
              <w:rPr>
                <w:rFonts w:ascii="Arial" w:hAnsi="Arial" w:cs="Arial"/>
                <w:sz w:val="20"/>
              </w:rPr>
              <w:t>,</w:t>
            </w:r>
            <w:r w:rsidRPr="00457D2A">
              <w:rPr>
                <w:rFonts w:ascii="Arial" w:hAnsi="Arial" w:cs="Arial"/>
                <w:sz w:val="20"/>
              </w:rPr>
              <w:t xml:space="preserve"> Davos. The topic of the research proposal should relate to unanswered questions in veterinary</w:t>
            </w:r>
            <w:r>
              <w:rPr>
                <w:rFonts w:ascii="Arial" w:hAnsi="Arial" w:cs="Arial"/>
                <w:sz w:val="20"/>
              </w:rPr>
              <w:t xml:space="preserve"> and/or </w:t>
            </w:r>
            <w:r w:rsidRPr="00457D2A">
              <w:rPr>
                <w:rFonts w:ascii="Arial" w:hAnsi="Arial" w:cs="Arial"/>
                <w:sz w:val="20"/>
              </w:rPr>
              <w:t>comparative orthopaedics, and the methods that are to be used should be aligned with the resources and expertise available within</w:t>
            </w:r>
            <w:r>
              <w:rPr>
                <w:rFonts w:ascii="Arial" w:hAnsi="Arial" w:cs="Arial"/>
                <w:sz w:val="20"/>
              </w:rPr>
              <w:t xml:space="preserve"> ARI</w:t>
            </w:r>
            <w:r w:rsidR="00C93DE0">
              <w:rPr>
                <w:rFonts w:ascii="Arial" w:hAnsi="Arial" w:cs="Arial"/>
                <w:sz w:val="20"/>
              </w:rPr>
              <w:t xml:space="preserve"> </w:t>
            </w:r>
            <w:proofErr w:type="gramStart"/>
            <w:r w:rsidR="00C93DE0">
              <w:rPr>
                <w:rFonts w:ascii="Arial" w:hAnsi="Arial" w:cs="Arial"/>
                <w:sz w:val="20"/>
              </w:rPr>
              <w:t xml:space="preserve">- </w:t>
            </w:r>
            <w:r>
              <w:rPr>
                <w:rFonts w:ascii="Arial" w:hAnsi="Arial" w:cs="Arial"/>
                <w:sz w:val="20"/>
              </w:rPr>
              <w:t xml:space="preserve"> </w:t>
            </w:r>
            <w:r w:rsidR="00C93DE0" w:rsidRPr="00C93DE0">
              <w:rPr>
                <w:rStyle w:val="Hyperlink"/>
                <w:rFonts w:ascii="Arial" w:hAnsi="Arial" w:cs="Arial"/>
                <w:sz w:val="20"/>
              </w:rPr>
              <w:t>https://www.aofoundation.org/what-we-do/research-innovation</w:t>
            </w:r>
            <w:proofErr w:type="gramEnd"/>
            <w:r w:rsidRPr="00457D2A">
              <w:rPr>
                <w:rFonts w:ascii="Arial" w:hAnsi="Arial" w:cs="Arial"/>
                <w:sz w:val="20"/>
              </w:rPr>
              <w:t>.</w:t>
            </w:r>
            <w:r>
              <w:rPr>
                <w:rFonts w:ascii="Arial" w:hAnsi="Arial" w:cs="Arial"/>
                <w:sz w:val="20"/>
              </w:rPr>
              <w:t xml:space="preserve"> </w:t>
            </w:r>
            <w:r w:rsidRPr="00457D2A">
              <w:rPr>
                <w:rFonts w:ascii="Arial" w:hAnsi="Arial" w:cs="Arial"/>
                <w:sz w:val="20"/>
              </w:rPr>
              <w:t>Investigators will ideally participate actively in the physical completion</w:t>
            </w:r>
            <w:r w:rsidRPr="00C33CD9">
              <w:rPr>
                <w:rFonts w:ascii="Arial" w:hAnsi="Arial" w:cs="Arial"/>
                <w:sz w:val="20"/>
              </w:rPr>
              <w:t xml:space="preserve"> of the study at </w:t>
            </w:r>
            <w:proofErr w:type="gramStart"/>
            <w:r w:rsidRPr="00C33CD9">
              <w:rPr>
                <w:rFonts w:ascii="Arial" w:hAnsi="Arial" w:cs="Arial"/>
                <w:sz w:val="20"/>
              </w:rPr>
              <w:t>ARI</w:t>
            </w:r>
            <w:proofErr w:type="gramEnd"/>
            <w:r w:rsidRPr="00C33CD9">
              <w:rPr>
                <w:rFonts w:ascii="Arial" w:hAnsi="Arial" w:cs="Arial"/>
                <w:sz w:val="20"/>
              </w:rPr>
              <w:t xml:space="preserve"> or they may ask collaborators at ARI to complete the research on their behalf</w:t>
            </w:r>
            <w:r w:rsidR="00EB2095">
              <w:rPr>
                <w:rFonts w:ascii="Arial" w:hAnsi="Arial" w:cs="Arial"/>
                <w:sz w:val="20"/>
              </w:rPr>
              <w:t xml:space="preserve"> </w:t>
            </w:r>
            <w:r w:rsidR="00EB2095" w:rsidRPr="00EB2095">
              <w:rPr>
                <w:rFonts w:ascii="Arial" w:hAnsi="Arial" w:cs="Arial"/>
                <w:sz w:val="20"/>
              </w:rPr>
              <w:t>while remaining actively engaged in carrying the research throughout its duration</w:t>
            </w:r>
            <w:r w:rsidR="00EB2095">
              <w:rPr>
                <w:rFonts w:ascii="Arial" w:hAnsi="Arial" w:cs="Arial"/>
                <w:sz w:val="20"/>
              </w:rPr>
              <w:t xml:space="preserve"> </w:t>
            </w:r>
            <w:r w:rsidRPr="00C33CD9">
              <w:rPr>
                <w:rFonts w:ascii="Arial" w:hAnsi="Arial" w:cs="Arial"/>
                <w:sz w:val="20"/>
              </w:rPr>
              <w:t>Investigators should identify collaborators at ARI in the</w:t>
            </w:r>
            <w:r>
              <w:rPr>
                <w:rFonts w:ascii="Arial" w:hAnsi="Arial" w:cs="Arial"/>
                <w:sz w:val="20"/>
              </w:rPr>
              <w:t xml:space="preserve"> </w:t>
            </w:r>
            <w:r w:rsidRPr="00C33CD9">
              <w:rPr>
                <w:rFonts w:ascii="Arial" w:hAnsi="Arial" w:cs="Arial"/>
                <w:sz w:val="20"/>
              </w:rPr>
              <w:t>proposal</w:t>
            </w:r>
            <w:r w:rsidR="00EB2095">
              <w:rPr>
                <w:rFonts w:ascii="Arial" w:hAnsi="Arial" w:cs="Arial"/>
                <w:sz w:val="20"/>
              </w:rPr>
              <w:t xml:space="preserve"> prior to grant submission</w:t>
            </w:r>
            <w:r w:rsidRPr="00C33CD9">
              <w:rPr>
                <w:rFonts w:ascii="Arial" w:hAnsi="Arial" w:cs="Arial"/>
                <w:sz w:val="20"/>
              </w:rPr>
              <w:t>. Assistance in the identification of suitable ARI collaborators</w:t>
            </w:r>
            <w:r w:rsidR="00EB2095">
              <w:rPr>
                <w:rFonts w:ascii="Arial" w:hAnsi="Arial" w:cs="Arial"/>
                <w:sz w:val="20"/>
              </w:rPr>
              <w:t xml:space="preserve"> and cost of the project</w:t>
            </w:r>
            <w:r w:rsidRPr="00C33CD9">
              <w:rPr>
                <w:rFonts w:ascii="Arial" w:hAnsi="Arial" w:cs="Arial"/>
                <w:sz w:val="20"/>
              </w:rPr>
              <w:t xml:space="preserve"> is offered by the ARI representative to the AO</w:t>
            </w:r>
            <w:r>
              <w:rPr>
                <w:rFonts w:ascii="Arial" w:hAnsi="Arial" w:cs="Arial"/>
                <w:sz w:val="20"/>
              </w:rPr>
              <w:t xml:space="preserve"> </w:t>
            </w:r>
            <w:r w:rsidRPr="00C33CD9">
              <w:rPr>
                <w:rFonts w:ascii="Arial" w:hAnsi="Arial" w:cs="Arial"/>
                <w:sz w:val="20"/>
              </w:rPr>
              <w:t>VET R&amp;D Commission</w:t>
            </w:r>
            <w:r>
              <w:rPr>
                <w:rFonts w:ascii="Arial" w:hAnsi="Arial" w:cs="Arial"/>
                <w:sz w:val="20"/>
              </w:rPr>
              <w:t xml:space="preserve">, </w:t>
            </w:r>
            <w:r w:rsidR="000477ED" w:rsidRPr="000477ED">
              <w:rPr>
                <w:rFonts w:ascii="Arial" w:hAnsi="Arial" w:cs="Arial"/>
                <w:sz w:val="20"/>
              </w:rPr>
              <w:t xml:space="preserve">Dr Caroline Constant, </w:t>
            </w:r>
            <w:bookmarkStart w:id="0" w:name="_Hlk84326582"/>
            <w:r w:rsidR="000477ED" w:rsidRPr="000477ED">
              <w:rPr>
                <w:rStyle w:val="Hyperlink"/>
                <w:rFonts w:ascii="Arial" w:hAnsi="Arial" w:cs="Arial"/>
                <w:sz w:val="20"/>
              </w:rPr>
              <w:fldChar w:fldCharType="begin"/>
            </w:r>
            <w:r w:rsidR="000477ED" w:rsidRPr="000477ED">
              <w:rPr>
                <w:rStyle w:val="Hyperlink"/>
                <w:rFonts w:ascii="Arial" w:hAnsi="Arial" w:cs="Arial"/>
                <w:sz w:val="20"/>
              </w:rPr>
              <w:instrText xml:space="preserve"> HYPERLINK "mailto:caroline.constant@aofoundation.org" </w:instrText>
            </w:r>
            <w:r w:rsidR="000477ED" w:rsidRPr="000477ED">
              <w:rPr>
                <w:rStyle w:val="Hyperlink"/>
                <w:rFonts w:ascii="Arial" w:hAnsi="Arial" w:cs="Arial"/>
                <w:sz w:val="20"/>
              </w:rPr>
              <w:fldChar w:fldCharType="separate"/>
            </w:r>
            <w:r w:rsidR="000477ED" w:rsidRPr="000477ED">
              <w:rPr>
                <w:rStyle w:val="Hyperlink"/>
                <w:rFonts w:ascii="Arial" w:hAnsi="Arial" w:cs="Arial"/>
                <w:sz w:val="20"/>
              </w:rPr>
              <w:t>caroline.constant@aofoundation.org</w:t>
            </w:r>
            <w:bookmarkEnd w:id="0"/>
            <w:r w:rsidR="000477ED" w:rsidRPr="000477ED">
              <w:rPr>
                <w:rStyle w:val="Hyperlink"/>
                <w:rFonts w:ascii="Arial" w:hAnsi="Arial" w:cs="Arial"/>
                <w:sz w:val="20"/>
              </w:rPr>
              <w:fldChar w:fldCharType="end"/>
            </w:r>
            <w:r w:rsidR="000477ED" w:rsidRPr="000477ED">
              <w:rPr>
                <w:rStyle w:val="Hyperlink"/>
                <w:rFonts w:ascii="Arial" w:hAnsi="Arial" w:cs="Arial"/>
                <w:sz w:val="20"/>
              </w:rPr>
              <w:t>.</w:t>
            </w:r>
            <w:r w:rsidR="000477ED">
              <w:rPr>
                <w:rStyle w:val="Hyperlink"/>
                <w:rFonts w:ascii="Arial" w:hAnsi="Arial" w:cs="Arial"/>
                <w:sz w:val="20"/>
              </w:rPr>
              <w:t xml:space="preserve"> </w:t>
            </w:r>
          </w:p>
          <w:p w14:paraId="06A9085C" w14:textId="1B819BAE" w:rsidR="00664840" w:rsidRDefault="00664840" w:rsidP="007D7E90">
            <w:pPr>
              <w:pStyle w:val="BodyTextIndent3"/>
              <w:spacing w:after="480"/>
              <w:ind w:left="0" w:firstLine="0"/>
              <w:rPr>
                <w:rFonts w:ascii="Arial" w:hAnsi="Arial" w:cs="Arial"/>
                <w:sz w:val="20"/>
              </w:rPr>
            </w:pPr>
            <w:r w:rsidRPr="00EE23BE">
              <w:rPr>
                <w:rFonts w:ascii="Arial" w:hAnsi="Arial" w:cs="Arial"/>
                <w:sz w:val="20"/>
              </w:rPr>
              <w:t xml:space="preserve">All applications will </w:t>
            </w:r>
            <w:r>
              <w:rPr>
                <w:rFonts w:ascii="Arial" w:hAnsi="Arial" w:cs="Arial"/>
                <w:sz w:val="20"/>
              </w:rPr>
              <w:t xml:space="preserve">undergo formal </w:t>
            </w:r>
            <w:r w:rsidRPr="00EE23BE">
              <w:rPr>
                <w:rFonts w:ascii="Arial" w:hAnsi="Arial" w:cs="Arial"/>
                <w:sz w:val="20"/>
              </w:rPr>
              <w:t>peer review</w:t>
            </w:r>
            <w:r>
              <w:rPr>
                <w:rFonts w:ascii="Arial" w:hAnsi="Arial" w:cs="Arial"/>
                <w:sz w:val="20"/>
              </w:rPr>
              <w:t xml:space="preserve"> through the AO VET Research &amp; Development Commission</w:t>
            </w:r>
            <w:r w:rsidRPr="00EE23BE">
              <w:rPr>
                <w:rFonts w:ascii="Arial" w:hAnsi="Arial" w:cs="Arial"/>
                <w:sz w:val="20"/>
              </w:rPr>
              <w:t>. Projects will be selected based on the</w:t>
            </w:r>
            <w:r>
              <w:rPr>
                <w:rFonts w:ascii="Arial" w:hAnsi="Arial" w:cs="Arial"/>
                <w:sz w:val="20"/>
              </w:rPr>
              <w:t>ir</w:t>
            </w:r>
            <w:r w:rsidRPr="00EE23BE">
              <w:rPr>
                <w:rFonts w:ascii="Arial" w:hAnsi="Arial" w:cs="Arial"/>
                <w:sz w:val="20"/>
              </w:rPr>
              <w:t xml:space="preserve"> novelty, </w:t>
            </w:r>
            <w:proofErr w:type="gramStart"/>
            <w:r w:rsidRPr="00EE23BE">
              <w:rPr>
                <w:rFonts w:ascii="Arial" w:hAnsi="Arial" w:cs="Arial"/>
                <w:sz w:val="20"/>
              </w:rPr>
              <w:t>feasibility</w:t>
            </w:r>
            <w:proofErr w:type="gramEnd"/>
            <w:r w:rsidRPr="00EE23BE">
              <w:rPr>
                <w:rFonts w:ascii="Arial" w:hAnsi="Arial" w:cs="Arial"/>
                <w:sz w:val="20"/>
              </w:rPr>
              <w:t xml:space="preserve"> and </w:t>
            </w:r>
            <w:r>
              <w:rPr>
                <w:rFonts w:ascii="Arial" w:hAnsi="Arial" w:cs="Arial"/>
                <w:sz w:val="20"/>
              </w:rPr>
              <w:t>the scientific merit</w:t>
            </w:r>
            <w:r w:rsidRPr="00EE23BE">
              <w:rPr>
                <w:rFonts w:ascii="Arial" w:hAnsi="Arial" w:cs="Arial"/>
                <w:sz w:val="20"/>
              </w:rPr>
              <w:t xml:space="preserve"> of the proposal</w:t>
            </w:r>
            <w:r>
              <w:rPr>
                <w:rFonts w:ascii="Arial" w:hAnsi="Arial" w:cs="Arial"/>
                <w:sz w:val="20"/>
              </w:rPr>
              <w:t xml:space="preserve">, as well as the professional </w:t>
            </w:r>
            <w:r w:rsidRPr="00EE23BE">
              <w:rPr>
                <w:rFonts w:ascii="Arial" w:hAnsi="Arial" w:cs="Arial"/>
                <w:sz w:val="20"/>
              </w:rPr>
              <w:t>attributes of the candidate</w:t>
            </w:r>
            <w:r>
              <w:rPr>
                <w:rFonts w:ascii="Arial" w:hAnsi="Arial" w:cs="Arial"/>
                <w:sz w:val="20"/>
              </w:rPr>
              <w:t>.</w:t>
            </w:r>
            <w:r w:rsidR="00EB2095">
              <w:rPr>
                <w:rFonts w:ascii="Arial" w:hAnsi="Arial" w:cs="Arial"/>
                <w:sz w:val="20"/>
              </w:rPr>
              <w:t xml:space="preserve"> </w:t>
            </w:r>
            <w:r w:rsidR="00EB2095" w:rsidRPr="00EB2095">
              <w:rPr>
                <w:rFonts w:ascii="Arial" w:hAnsi="Arial" w:cs="Arial"/>
                <w:sz w:val="20"/>
              </w:rPr>
              <w:t>Less-experienced researchers are encouraged to make their applications in collaboration with a more senior colleague.</w:t>
            </w:r>
          </w:p>
          <w:p w14:paraId="47E4EDD6" w14:textId="77777777" w:rsidR="00664840" w:rsidRPr="00C33CD9" w:rsidRDefault="00664840" w:rsidP="007D7E90">
            <w:pPr>
              <w:pStyle w:val="BodyTextIndent3"/>
              <w:tabs>
                <w:tab w:val="clear" w:pos="3402"/>
                <w:tab w:val="clear" w:pos="4820"/>
                <w:tab w:val="clear" w:pos="6237"/>
              </w:tabs>
              <w:spacing w:after="480"/>
              <w:ind w:left="0" w:firstLine="0"/>
              <w:rPr>
                <w:rFonts w:ascii="Arial" w:hAnsi="Arial" w:cs="Arial"/>
                <w:sz w:val="20"/>
              </w:rPr>
            </w:pPr>
            <w:r w:rsidRPr="00C33CD9">
              <w:rPr>
                <w:rFonts w:ascii="Arial" w:hAnsi="Arial" w:cs="Arial"/>
                <w:sz w:val="20"/>
              </w:rPr>
              <w:t>Most importantly</w:t>
            </w:r>
            <w:r>
              <w:rPr>
                <w:rFonts w:ascii="Arial" w:hAnsi="Arial" w:cs="Arial"/>
                <w:sz w:val="20"/>
              </w:rPr>
              <w:t xml:space="preserve">, since the funds under this program can only be spent at ARI, grant applications will only be considered for research studies in which the </w:t>
            </w:r>
            <w:r w:rsidRPr="00757424">
              <w:rPr>
                <w:rFonts w:ascii="Arial" w:hAnsi="Arial" w:cs="Arial"/>
                <w:b/>
                <w:sz w:val="20"/>
              </w:rPr>
              <w:t xml:space="preserve">experimental elements of the work are to be completed </w:t>
            </w:r>
            <w:r w:rsidRPr="00FF1268">
              <w:rPr>
                <w:rFonts w:ascii="Arial" w:hAnsi="Arial" w:cs="Arial"/>
                <w:b/>
                <w:sz w:val="20"/>
              </w:rPr>
              <w:t>in</w:t>
            </w:r>
            <w:r w:rsidRPr="00457D2A">
              <w:rPr>
                <w:rFonts w:ascii="Arial" w:hAnsi="Arial" w:cs="Arial"/>
                <w:b/>
                <w:sz w:val="20"/>
              </w:rPr>
              <w:t xml:space="preserve"> their entirety</w:t>
            </w:r>
            <w:r>
              <w:rPr>
                <w:rFonts w:ascii="Arial" w:hAnsi="Arial" w:cs="Arial"/>
                <w:sz w:val="20"/>
              </w:rPr>
              <w:t xml:space="preserve"> at the AO Research Institute, Davos.  </w:t>
            </w:r>
          </w:p>
        </w:tc>
      </w:tr>
      <w:tr w:rsidR="00664840" w:rsidRPr="00197ACB" w14:paraId="5E971BCA" w14:textId="77777777" w:rsidTr="007D7E90">
        <w:trPr>
          <w:trHeight w:val="1119"/>
        </w:trPr>
        <w:tc>
          <w:tcPr>
            <w:tcW w:w="2628" w:type="dxa"/>
            <w:shd w:val="clear" w:color="auto" w:fill="auto"/>
          </w:tcPr>
          <w:p w14:paraId="6CF9A637" w14:textId="77777777" w:rsidR="00664840" w:rsidRPr="00197ACB" w:rsidRDefault="00664840" w:rsidP="007D7E90">
            <w:pPr>
              <w:tabs>
                <w:tab w:val="left" w:pos="3402"/>
                <w:tab w:val="left" w:pos="4820"/>
                <w:tab w:val="left" w:pos="6237"/>
              </w:tabs>
              <w:overflowPunct w:val="0"/>
              <w:autoSpaceDE w:val="0"/>
              <w:autoSpaceDN w:val="0"/>
              <w:adjustRightInd w:val="0"/>
              <w:spacing w:after="60"/>
              <w:ind w:left="432" w:hanging="432"/>
              <w:textAlignment w:val="baseline"/>
              <w:rPr>
                <w:b/>
                <w:sz w:val="20"/>
                <w:szCs w:val="20"/>
              </w:rPr>
            </w:pPr>
            <w:r>
              <w:rPr>
                <w:b/>
                <w:sz w:val="20"/>
                <w:szCs w:val="20"/>
              </w:rPr>
              <w:t>Eligibility</w:t>
            </w:r>
          </w:p>
          <w:p w14:paraId="406A715C" w14:textId="77777777" w:rsidR="00664840" w:rsidRPr="00197ACB" w:rsidRDefault="00664840" w:rsidP="007D7E90">
            <w:pPr>
              <w:jc w:val="both"/>
              <w:rPr>
                <w:b/>
                <w:sz w:val="20"/>
                <w:szCs w:val="20"/>
              </w:rPr>
            </w:pPr>
          </w:p>
        </w:tc>
        <w:tc>
          <w:tcPr>
            <w:tcW w:w="7334" w:type="dxa"/>
            <w:shd w:val="clear" w:color="auto" w:fill="auto"/>
          </w:tcPr>
          <w:p w14:paraId="4E8BA71E" w14:textId="494915A9" w:rsidR="00664840" w:rsidRPr="00757424" w:rsidRDefault="00664840" w:rsidP="007D7E90">
            <w:pPr>
              <w:rPr>
                <w:sz w:val="20"/>
              </w:rPr>
            </w:pPr>
            <w:r>
              <w:rPr>
                <w:sz w:val="20"/>
                <w:szCs w:val="20"/>
              </w:rPr>
              <w:t xml:space="preserve">The principal investigator must be an active, paid-up member of AO VET at the time of grant submission. </w:t>
            </w:r>
          </w:p>
        </w:tc>
      </w:tr>
      <w:tr w:rsidR="00664840" w:rsidRPr="00197ACB" w14:paraId="39FC057A" w14:textId="77777777" w:rsidTr="007D7E90">
        <w:tc>
          <w:tcPr>
            <w:tcW w:w="2628" w:type="dxa"/>
            <w:shd w:val="clear" w:color="auto" w:fill="auto"/>
          </w:tcPr>
          <w:p w14:paraId="6611F1D1" w14:textId="77777777" w:rsidR="00664840" w:rsidRPr="00197ACB" w:rsidRDefault="00664840" w:rsidP="007D7E90">
            <w:pPr>
              <w:tabs>
                <w:tab w:val="left" w:pos="3402"/>
                <w:tab w:val="left" w:pos="4820"/>
                <w:tab w:val="left" w:pos="6237"/>
              </w:tabs>
              <w:overflowPunct w:val="0"/>
              <w:autoSpaceDE w:val="0"/>
              <w:autoSpaceDN w:val="0"/>
              <w:adjustRightInd w:val="0"/>
              <w:spacing w:after="60"/>
              <w:ind w:left="432" w:hanging="432"/>
              <w:textAlignment w:val="baseline"/>
              <w:rPr>
                <w:b/>
                <w:sz w:val="20"/>
                <w:szCs w:val="20"/>
              </w:rPr>
            </w:pPr>
            <w:r w:rsidRPr="00197ACB">
              <w:rPr>
                <w:b/>
                <w:sz w:val="20"/>
                <w:szCs w:val="20"/>
              </w:rPr>
              <w:t>Application form</w:t>
            </w:r>
          </w:p>
          <w:p w14:paraId="5976CC2C" w14:textId="77777777" w:rsidR="00664840" w:rsidRPr="00197ACB" w:rsidRDefault="00664840" w:rsidP="007D7E90">
            <w:pPr>
              <w:jc w:val="both"/>
              <w:rPr>
                <w:b/>
                <w:sz w:val="20"/>
                <w:szCs w:val="20"/>
              </w:rPr>
            </w:pPr>
          </w:p>
        </w:tc>
        <w:tc>
          <w:tcPr>
            <w:tcW w:w="7334" w:type="dxa"/>
            <w:shd w:val="clear" w:color="auto" w:fill="auto"/>
          </w:tcPr>
          <w:p w14:paraId="3D838761" w14:textId="2EAA9389" w:rsidR="00664840" w:rsidRPr="00197ACB" w:rsidRDefault="00664840" w:rsidP="007D7E90">
            <w:pPr>
              <w:overflowPunct w:val="0"/>
              <w:autoSpaceDE w:val="0"/>
              <w:autoSpaceDN w:val="0"/>
              <w:adjustRightInd w:val="0"/>
              <w:jc w:val="both"/>
              <w:textAlignment w:val="baseline"/>
              <w:rPr>
                <w:sz w:val="20"/>
                <w:szCs w:val="20"/>
              </w:rPr>
            </w:pPr>
            <w:r w:rsidRPr="00197ACB">
              <w:rPr>
                <w:sz w:val="20"/>
                <w:szCs w:val="20"/>
              </w:rPr>
              <w:t xml:space="preserve">The application must be submitted </w:t>
            </w:r>
            <w:r w:rsidRPr="00197ACB">
              <w:rPr>
                <w:bCs w:val="0"/>
                <w:sz w:val="20"/>
                <w:szCs w:val="20"/>
              </w:rPr>
              <w:t xml:space="preserve">in </w:t>
            </w:r>
            <w:r w:rsidRPr="00197ACB">
              <w:rPr>
                <w:sz w:val="20"/>
                <w:szCs w:val="20"/>
              </w:rPr>
              <w:t>English using the AO</w:t>
            </w:r>
            <w:r w:rsidR="000A6799">
              <w:rPr>
                <w:sz w:val="20"/>
                <w:szCs w:val="20"/>
              </w:rPr>
              <w:t xml:space="preserve"> </w:t>
            </w:r>
            <w:r w:rsidRPr="00197ACB">
              <w:rPr>
                <w:sz w:val="20"/>
                <w:szCs w:val="20"/>
              </w:rPr>
              <w:t>VET application form</w:t>
            </w:r>
            <w:r>
              <w:rPr>
                <w:sz w:val="20"/>
                <w:szCs w:val="20"/>
              </w:rPr>
              <w:t>, available here (</w:t>
            </w:r>
            <w:hyperlink r:id="rId7" w:history="1">
              <w:r w:rsidRPr="00A12EB1">
                <w:rPr>
                  <w:rStyle w:val="Hyperlink"/>
                  <w:sz w:val="20"/>
                  <w:szCs w:val="20"/>
                  <w:highlight w:val="yellow"/>
                </w:rPr>
                <w:t>https://aovet.aofoundation.org/about-ao-vet/news/news-2020/2020_10-call-ao-vet-ari-research-grant</w:t>
              </w:r>
            </w:hyperlink>
            <w:r w:rsidRPr="00A12EB1">
              <w:rPr>
                <w:sz w:val="20"/>
                <w:szCs w:val="20"/>
                <w:highlight w:val="yellow"/>
              </w:rPr>
              <w:t>).</w:t>
            </w:r>
            <w:r>
              <w:rPr>
                <w:sz w:val="20"/>
                <w:szCs w:val="20"/>
              </w:rPr>
              <w:t xml:space="preserve"> </w:t>
            </w:r>
            <w:r w:rsidRPr="00197ACB">
              <w:rPr>
                <w:sz w:val="20"/>
                <w:szCs w:val="20"/>
              </w:rPr>
              <w:t xml:space="preserve">Do not exceed the indicated number of characters and pages. This allows </w:t>
            </w:r>
            <w:r w:rsidRPr="00197ACB">
              <w:rPr>
                <w:sz w:val="20"/>
                <w:szCs w:val="20"/>
              </w:rPr>
              <w:lastRenderedPageBreak/>
              <w:t xml:space="preserve">adequate evaluation regarding relevance, </w:t>
            </w:r>
            <w:proofErr w:type="gramStart"/>
            <w:r w:rsidRPr="00197ACB">
              <w:rPr>
                <w:sz w:val="20"/>
                <w:szCs w:val="20"/>
              </w:rPr>
              <w:t>quality</w:t>
            </w:r>
            <w:proofErr w:type="gramEnd"/>
            <w:r w:rsidRPr="00197ACB">
              <w:rPr>
                <w:sz w:val="20"/>
                <w:szCs w:val="20"/>
              </w:rPr>
              <w:t xml:space="preserve"> and cost of the projects. Applications which are incomplete or do not comply with our guidelines may not be considered. </w:t>
            </w:r>
          </w:p>
          <w:p w14:paraId="79ED7471" w14:textId="77777777" w:rsidR="00664840" w:rsidRPr="00197ACB" w:rsidRDefault="00664840" w:rsidP="007D7E90">
            <w:pPr>
              <w:overflowPunct w:val="0"/>
              <w:autoSpaceDE w:val="0"/>
              <w:autoSpaceDN w:val="0"/>
              <w:adjustRightInd w:val="0"/>
              <w:jc w:val="both"/>
              <w:textAlignment w:val="baseline"/>
              <w:rPr>
                <w:sz w:val="20"/>
                <w:szCs w:val="20"/>
              </w:rPr>
            </w:pPr>
          </w:p>
          <w:p w14:paraId="25991BF2" w14:textId="77777777" w:rsidR="00664840" w:rsidRPr="00197ACB" w:rsidRDefault="00664840" w:rsidP="007D7E90">
            <w:pPr>
              <w:tabs>
                <w:tab w:val="left" w:pos="3402"/>
                <w:tab w:val="left" w:pos="4820"/>
                <w:tab w:val="left" w:pos="6237"/>
              </w:tabs>
              <w:spacing w:after="60"/>
              <w:ind w:left="432" w:hanging="432"/>
              <w:jc w:val="both"/>
              <w:rPr>
                <w:sz w:val="20"/>
                <w:szCs w:val="20"/>
              </w:rPr>
            </w:pPr>
            <w:r w:rsidRPr="00197ACB">
              <w:rPr>
                <w:sz w:val="20"/>
                <w:szCs w:val="20"/>
              </w:rPr>
              <w:t>The following topics must be covered in the application under these headings:</w:t>
            </w:r>
          </w:p>
          <w:p w14:paraId="7DD1E75B"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40"/>
              <w:ind w:hanging="720"/>
              <w:jc w:val="both"/>
              <w:textAlignment w:val="baseline"/>
              <w:rPr>
                <w:sz w:val="20"/>
                <w:szCs w:val="20"/>
              </w:rPr>
            </w:pPr>
            <w:r w:rsidRPr="00197ACB">
              <w:rPr>
                <w:sz w:val="20"/>
                <w:szCs w:val="20"/>
              </w:rPr>
              <w:t xml:space="preserve">Abstract of the research project </w:t>
            </w:r>
          </w:p>
          <w:p w14:paraId="78A58318"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40"/>
              <w:ind w:hanging="720"/>
              <w:jc w:val="both"/>
              <w:textAlignment w:val="baseline"/>
              <w:rPr>
                <w:sz w:val="20"/>
                <w:szCs w:val="20"/>
              </w:rPr>
            </w:pPr>
            <w:r w:rsidRPr="00197ACB">
              <w:rPr>
                <w:sz w:val="20"/>
                <w:szCs w:val="20"/>
              </w:rPr>
              <w:t>Outline of the problem</w:t>
            </w:r>
          </w:p>
          <w:p w14:paraId="00A3256F"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40"/>
              <w:ind w:hanging="720"/>
              <w:jc w:val="both"/>
              <w:textAlignment w:val="baseline"/>
              <w:rPr>
                <w:sz w:val="20"/>
                <w:szCs w:val="20"/>
              </w:rPr>
            </w:pPr>
            <w:r w:rsidRPr="00197ACB">
              <w:rPr>
                <w:sz w:val="20"/>
                <w:szCs w:val="20"/>
              </w:rPr>
              <w:t>State of the art in this field</w:t>
            </w:r>
          </w:p>
          <w:p w14:paraId="0DDFD497"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40"/>
              <w:ind w:hanging="720"/>
              <w:jc w:val="both"/>
              <w:textAlignment w:val="baseline"/>
              <w:rPr>
                <w:sz w:val="20"/>
                <w:szCs w:val="20"/>
              </w:rPr>
            </w:pPr>
            <w:r w:rsidRPr="00197ACB">
              <w:rPr>
                <w:sz w:val="20"/>
                <w:szCs w:val="20"/>
              </w:rPr>
              <w:t>Past research of the applicant in this field</w:t>
            </w:r>
          </w:p>
          <w:p w14:paraId="5EEB6059"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40"/>
              <w:ind w:hanging="720"/>
              <w:jc w:val="both"/>
              <w:textAlignment w:val="baseline"/>
              <w:rPr>
                <w:sz w:val="20"/>
                <w:szCs w:val="20"/>
              </w:rPr>
            </w:pPr>
            <w:r>
              <w:rPr>
                <w:sz w:val="20"/>
                <w:szCs w:val="20"/>
              </w:rPr>
              <w:t>Overarching goals - h</w:t>
            </w:r>
            <w:r w:rsidRPr="00197ACB">
              <w:rPr>
                <w:sz w:val="20"/>
                <w:szCs w:val="20"/>
              </w:rPr>
              <w:t>ypothesis, open questions, aim of the project</w:t>
            </w:r>
          </w:p>
          <w:p w14:paraId="06DC2438" w14:textId="77777777" w:rsidR="00664840" w:rsidRPr="00197ACB" w:rsidRDefault="00664840" w:rsidP="00664840">
            <w:pPr>
              <w:numPr>
                <w:ilvl w:val="0"/>
                <w:numId w:val="7"/>
              </w:numPr>
              <w:tabs>
                <w:tab w:val="clear" w:pos="720"/>
                <w:tab w:val="num" w:pos="252"/>
              </w:tabs>
              <w:overflowPunct w:val="0"/>
              <w:autoSpaceDE w:val="0"/>
              <w:autoSpaceDN w:val="0"/>
              <w:adjustRightInd w:val="0"/>
              <w:ind w:hanging="720"/>
              <w:jc w:val="both"/>
              <w:textAlignment w:val="baseline"/>
              <w:rPr>
                <w:sz w:val="20"/>
                <w:szCs w:val="20"/>
              </w:rPr>
            </w:pPr>
            <w:r w:rsidRPr="00197ACB">
              <w:rPr>
                <w:sz w:val="20"/>
                <w:szCs w:val="20"/>
              </w:rPr>
              <w:t>Detailed research plan:</w:t>
            </w:r>
          </w:p>
          <w:p w14:paraId="46662719" w14:textId="77777777" w:rsidR="00664840" w:rsidRPr="00197ACB" w:rsidRDefault="00664840" w:rsidP="007D7E90">
            <w:pPr>
              <w:ind w:left="432"/>
              <w:jc w:val="both"/>
              <w:rPr>
                <w:sz w:val="20"/>
                <w:szCs w:val="20"/>
              </w:rPr>
            </w:pPr>
            <w:r w:rsidRPr="00197ACB">
              <w:rPr>
                <w:sz w:val="20"/>
                <w:szCs w:val="20"/>
              </w:rPr>
              <w:t xml:space="preserve">Study subjects, </w:t>
            </w:r>
            <w:proofErr w:type="gramStart"/>
            <w:r w:rsidRPr="00197ACB">
              <w:rPr>
                <w:sz w:val="20"/>
                <w:szCs w:val="20"/>
              </w:rPr>
              <w:t>specimens</w:t>
            </w:r>
            <w:proofErr w:type="gramEnd"/>
            <w:r w:rsidRPr="00197ACB">
              <w:rPr>
                <w:sz w:val="20"/>
                <w:szCs w:val="20"/>
              </w:rPr>
              <w:t xml:space="preserve"> or materials</w:t>
            </w:r>
          </w:p>
          <w:p w14:paraId="57F6D11B" w14:textId="77777777" w:rsidR="00664840" w:rsidRPr="00197ACB" w:rsidRDefault="00664840" w:rsidP="007D7E90">
            <w:pPr>
              <w:ind w:left="432"/>
              <w:jc w:val="both"/>
              <w:rPr>
                <w:sz w:val="20"/>
                <w:szCs w:val="20"/>
              </w:rPr>
            </w:pPr>
            <w:r w:rsidRPr="00197ACB">
              <w:rPr>
                <w:sz w:val="20"/>
                <w:szCs w:val="20"/>
              </w:rPr>
              <w:t>Effect and outcome variables</w:t>
            </w:r>
          </w:p>
          <w:p w14:paraId="32C0EFA5" w14:textId="77777777" w:rsidR="00664840" w:rsidRPr="00197ACB" w:rsidRDefault="00664840" w:rsidP="007D7E90">
            <w:pPr>
              <w:ind w:left="432"/>
              <w:jc w:val="both"/>
              <w:rPr>
                <w:sz w:val="20"/>
                <w:szCs w:val="20"/>
              </w:rPr>
            </w:pPr>
            <w:r w:rsidRPr="00197ACB">
              <w:rPr>
                <w:sz w:val="20"/>
                <w:szCs w:val="20"/>
              </w:rPr>
              <w:t xml:space="preserve">Methods for taking measurements, data management and </w:t>
            </w:r>
            <w:r>
              <w:rPr>
                <w:sz w:val="20"/>
                <w:szCs w:val="20"/>
              </w:rPr>
              <w:t xml:space="preserve">statistical </w:t>
            </w:r>
            <w:r w:rsidRPr="00197ACB">
              <w:rPr>
                <w:sz w:val="20"/>
                <w:szCs w:val="20"/>
              </w:rPr>
              <w:t>analysis</w:t>
            </w:r>
            <w:r>
              <w:rPr>
                <w:sz w:val="20"/>
                <w:szCs w:val="20"/>
              </w:rPr>
              <w:t>, including e</w:t>
            </w:r>
            <w:r w:rsidRPr="00197ACB">
              <w:rPr>
                <w:sz w:val="20"/>
                <w:szCs w:val="20"/>
              </w:rPr>
              <w:t>stimation of sample size and power</w:t>
            </w:r>
          </w:p>
          <w:p w14:paraId="2EB669EE" w14:textId="77777777" w:rsidR="00664840" w:rsidRPr="00372B6D" w:rsidRDefault="00664840" w:rsidP="00664840">
            <w:pPr>
              <w:numPr>
                <w:ilvl w:val="0"/>
                <w:numId w:val="7"/>
              </w:numPr>
              <w:tabs>
                <w:tab w:val="clear" w:pos="720"/>
                <w:tab w:val="num" w:pos="252"/>
              </w:tabs>
              <w:overflowPunct w:val="0"/>
              <w:autoSpaceDE w:val="0"/>
              <w:autoSpaceDN w:val="0"/>
              <w:adjustRightInd w:val="0"/>
              <w:ind w:left="279" w:hanging="279"/>
              <w:jc w:val="both"/>
              <w:textAlignment w:val="baseline"/>
              <w:rPr>
                <w:sz w:val="20"/>
                <w:szCs w:val="20"/>
              </w:rPr>
            </w:pPr>
            <w:r w:rsidRPr="00197ACB">
              <w:rPr>
                <w:sz w:val="20"/>
                <w:szCs w:val="20"/>
              </w:rPr>
              <w:t>Relevance of the project</w:t>
            </w:r>
            <w:r>
              <w:rPr>
                <w:sz w:val="20"/>
                <w:szCs w:val="20"/>
              </w:rPr>
              <w:t xml:space="preserve"> and description of the </w:t>
            </w:r>
            <w:r w:rsidRPr="009F57E4">
              <w:rPr>
                <w:sz w:val="20"/>
                <w:szCs w:val="20"/>
              </w:rPr>
              <w:t xml:space="preserve">expected impact of this project on veterinary </w:t>
            </w:r>
            <w:r>
              <w:rPr>
                <w:sz w:val="20"/>
                <w:szCs w:val="20"/>
              </w:rPr>
              <w:t xml:space="preserve">and/or comparative </w:t>
            </w:r>
            <w:r w:rsidRPr="009F57E4">
              <w:rPr>
                <w:sz w:val="20"/>
                <w:szCs w:val="20"/>
              </w:rPr>
              <w:t>orthopedic</w:t>
            </w:r>
            <w:r>
              <w:rPr>
                <w:sz w:val="20"/>
                <w:szCs w:val="20"/>
              </w:rPr>
              <w:t>s</w:t>
            </w:r>
            <w:r w:rsidRPr="009F57E4">
              <w:rPr>
                <w:sz w:val="20"/>
                <w:szCs w:val="20"/>
              </w:rPr>
              <w:t xml:space="preserve">  </w:t>
            </w:r>
          </w:p>
          <w:p w14:paraId="270A92E6" w14:textId="77777777" w:rsidR="00664840" w:rsidRPr="00197ACB" w:rsidRDefault="00664840" w:rsidP="00664840">
            <w:pPr>
              <w:numPr>
                <w:ilvl w:val="0"/>
                <w:numId w:val="7"/>
              </w:numPr>
              <w:tabs>
                <w:tab w:val="clear" w:pos="720"/>
                <w:tab w:val="num" w:pos="252"/>
              </w:tabs>
              <w:overflowPunct w:val="0"/>
              <w:autoSpaceDE w:val="0"/>
              <w:autoSpaceDN w:val="0"/>
              <w:adjustRightInd w:val="0"/>
              <w:ind w:hanging="720"/>
              <w:jc w:val="both"/>
              <w:textAlignment w:val="baseline"/>
              <w:rPr>
                <w:sz w:val="20"/>
                <w:szCs w:val="20"/>
              </w:rPr>
            </w:pPr>
            <w:r w:rsidRPr="00197ACB">
              <w:rPr>
                <w:sz w:val="20"/>
                <w:szCs w:val="20"/>
              </w:rPr>
              <w:t>Time</w:t>
            </w:r>
            <w:r>
              <w:rPr>
                <w:sz w:val="20"/>
                <w:szCs w:val="20"/>
              </w:rPr>
              <w:t xml:space="preserve">lines </w:t>
            </w:r>
            <w:r w:rsidRPr="00197ACB">
              <w:rPr>
                <w:sz w:val="20"/>
                <w:szCs w:val="20"/>
              </w:rPr>
              <w:t xml:space="preserve"> </w:t>
            </w:r>
          </w:p>
          <w:p w14:paraId="5BB24750" w14:textId="77777777" w:rsidR="00664840" w:rsidRPr="00197ACB" w:rsidRDefault="00664840" w:rsidP="00664840">
            <w:pPr>
              <w:numPr>
                <w:ilvl w:val="0"/>
                <w:numId w:val="7"/>
              </w:numPr>
              <w:tabs>
                <w:tab w:val="clear" w:pos="720"/>
                <w:tab w:val="num" w:pos="252"/>
              </w:tabs>
              <w:overflowPunct w:val="0"/>
              <w:autoSpaceDE w:val="0"/>
              <w:autoSpaceDN w:val="0"/>
              <w:adjustRightInd w:val="0"/>
              <w:spacing w:after="120"/>
              <w:ind w:left="0" w:firstLine="0"/>
              <w:jc w:val="both"/>
              <w:textAlignment w:val="baseline"/>
              <w:rPr>
                <w:sz w:val="20"/>
                <w:szCs w:val="20"/>
              </w:rPr>
            </w:pPr>
            <w:r w:rsidRPr="00197ACB">
              <w:rPr>
                <w:sz w:val="20"/>
                <w:szCs w:val="20"/>
              </w:rPr>
              <w:t>Relevant literature by the applicant and by other authors</w:t>
            </w:r>
          </w:p>
          <w:p w14:paraId="6166A605" w14:textId="77777777" w:rsidR="00664840" w:rsidRPr="00197ACB" w:rsidRDefault="00664840" w:rsidP="007D7E90">
            <w:pPr>
              <w:tabs>
                <w:tab w:val="num" w:pos="720"/>
              </w:tabs>
              <w:overflowPunct w:val="0"/>
              <w:autoSpaceDE w:val="0"/>
              <w:autoSpaceDN w:val="0"/>
              <w:adjustRightInd w:val="0"/>
              <w:jc w:val="both"/>
              <w:textAlignment w:val="baseline"/>
              <w:rPr>
                <w:b/>
                <w:sz w:val="20"/>
                <w:szCs w:val="20"/>
              </w:rPr>
            </w:pPr>
            <w:r w:rsidRPr="00197ACB">
              <w:rPr>
                <w:sz w:val="20"/>
                <w:szCs w:val="20"/>
              </w:rPr>
              <w:t>The application must be e-mailed as an unprotected Word</w:t>
            </w:r>
            <w:r>
              <w:rPr>
                <w:sz w:val="20"/>
                <w:szCs w:val="20"/>
              </w:rPr>
              <w:t xml:space="preserve"> </w:t>
            </w:r>
            <w:r w:rsidRPr="00197ACB">
              <w:rPr>
                <w:sz w:val="20"/>
                <w:szCs w:val="20"/>
              </w:rPr>
              <w:t>document.</w:t>
            </w:r>
          </w:p>
        </w:tc>
      </w:tr>
      <w:tr w:rsidR="00664840" w:rsidRPr="00197ACB" w14:paraId="66E2B803" w14:textId="77777777" w:rsidTr="007D7E90">
        <w:tc>
          <w:tcPr>
            <w:tcW w:w="2628" w:type="dxa"/>
            <w:shd w:val="clear" w:color="auto" w:fill="auto"/>
          </w:tcPr>
          <w:p w14:paraId="66751843" w14:textId="77777777" w:rsidR="00664840" w:rsidRDefault="00664840" w:rsidP="007D7E90">
            <w:pPr>
              <w:jc w:val="both"/>
              <w:rPr>
                <w:b/>
                <w:sz w:val="20"/>
                <w:szCs w:val="20"/>
              </w:rPr>
            </w:pPr>
          </w:p>
          <w:p w14:paraId="3530B295" w14:textId="77777777" w:rsidR="00664840" w:rsidRPr="00197ACB" w:rsidRDefault="00664840" w:rsidP="007D7E90">
            <w:pPr>
              <w:jc w:val="both"/>
              <w:rPr>
                <w:b/>
                <w:sz w:val="20"/>
                <w:szCs w:val="20"/>
              </w:rPr>
            </w:pPr>
            <w:r w:rsidRPr="00197ACB">
              <w:rPr>
                <w:b/>
                <w:sz w:val="20"/>
                <w:szCs w:val="20"/>
              </w:rPr>
              <w:t>Funding policy</w:t>
            </w:r>
          </w:p>
        </w:tc>
        <w:tc>
          <w:tcPr>
            <w:tcW w:w="7334" w:type="dxa"/>
            <w:shd w:val="clear" w:color="auto" w:fill="auto"/>
          </w:tcPr>
          <w:p w14:paraId="34DCD04D" w14:textId="77777777" w:rsidR="00664840"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p>
          <w:p w14:paraId="162FE521"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Salaries</w:t>
            </w:r>
          </w:p>
          <w:p w14:paraId="4675DD95" w14:textId="77777777" w:rsidR="00664840" w:rsidRPr="00197ACB" w:rsidRDefault="00664840" w:rsidP="007D7E90">
            <w:pPr>
              <w:tabs>
                <w:tab w:val="left" w:pos="0"/>
              </w:tabs>
              <w:spacing w:after="120"/>
              <w:jc w:val="both"/>
              <w:rPr>
                <w:bCs w:val="0"/>
                <w:kern w:val="0"/>
                <w:sz w:val="20"/>
                <w:szCs w:val="20"/>
                <w:lang w:eastAsia="de-CH"/>
              </w:rPr>
            </w:pPr>
            <w:r w:rsidRPr="00197ACB">
              <w:rPr>
                <w:bCs w:val="0"/>
                <w:kern w:val="0"/>
                <w:sz w:val="20"/>
                <w:szCs w:val="20"/>
                <w:lang w:eastAsia="de-CH"/>
              </w:rPr>
              <w:t xml:space="preserve">Salaries for the principal </w:t>
            </w:r>
            <w:r>
              <w:rPr>
                <w:bCs w:val="0"/>
                <w:kern w:val="0"/>
                <w:sz w:val="20"/>
                <w:szCs w:val="20"/>
                <w:lang w:eastAsia="de-CH"/>
              </w:rPr>
              <w:t xml:space="preserve">investigator </w:t>
            </w:r>
            <w:r w:rsidRPr="00197ACB">
              <w:rPr>
                <w:bCs w:val="0"/>
                <w:kern w:val="0"/>
                <w:sz w:val="20"/>
                <w:szCs w:val="20"/>
                <w:lang w:eastAsia="de-CH"/>
              </w:rPr>
              <w:t>and co-applicants will not normally be approved.</w:t>
            </w:r>
          </w:p>
          <w:p w14:paraId="32C2789E"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Travel expenses</w:t>
            </w:r>
          </w:p>
          <w:p w14:paraId="699A16EB" w14:textId="77777777" w:rsidR="00664840" w:rsidRPr="00C87BF6" w:rsidRDefault="00664840" w:rsidP="00C87BF6">
            <w:pPr>
              <w:tabs>
                <w:tab w:val="left" w:pos="0"/>
              </w:tabs>
              <w:spacing w:after="120"/>
              <w:jc w:val="both"/>
              <w:rPr>
                <w:bCs w:val="0"/>
                <w:kern w:val="0"/>
                <w:sz w:val="20"/>
                <w:szCs w:val="20"/>
                <w:lang w:eastAsia="de-CH"/>
              </w:rPr>
            </w:pPr>
            <w:r w:rsidRPr="00C87BF6">
              <w:rPr>
                <w:bCs w:val="0"/>
                <w:kern w:val="0"/>
                <w:sz w:val="20"/>
                <w:szCs w:val="20"/>
                <w:lang w:eastAsia="de-CH"/>
              </w:rPr>
              <w:t xml:space="preserve">A maximum amount of CHF 1,500 for one national conference to present results will be covered. Funds cannot be used to cover investigator travel to/from ARI. </w:t>
            </w:r>
          </w:p>
          <w:p w14:paraId="576E2730"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Indirect costs</w:t>
            </w:r>
          </w:p>
          <w:p w14:paraId="37E232E8" w14:textId="77777777" w:rsidR="00664840" w:rsidRPr="00197ACB" w:rsidRDefault="00664840" w:rsidP="007D7E90">
            <w:pPr>
              <w:tabs>
                <w:tab w:val="left" w:pos="3402"/>
                <w:tab w:val="left" w:pos="4820"/>
                <w:tab w:val="left" w:pos="6237"/>
              </w:tabs>
              <w:overflowPunct w:val="0"/>
              <w:autoSpaceDE w:val="0"/>
              <w:autoSpaceDN w:val="0"/>
              <w:adjustRightInd w:val="0"/>
              <w:spacing w:after="240"/>
              <w:jc w:val="both"/>
              <w:textAlignment w:val="baseline"/>
              <w:rPr>
                <w:sz w:val="20"/>
                <w:szCs w:val="20"/>
              </w:rPr>
            </w:pPr>
            <w:r w:rsidRPr="00197ACB">
              <w:rPr>
                <w:sz w:val="20"/>
                <w:szCs w:val="20"/>
              </w:rPr>
              <w:t>No overhead contributions are made to the submitting organization.</w:t>
            </w:r>
          </w:p>
          <w:p w14:paraId="7BC7B948"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Additional funding</w:t>
            </w:r>
          </w:p>
          <w:p w14:paraId="381BF88A" w14:textId="032DBE4A" w:rsidR="00664840" w:rsidRPr="00197ACB" w:rsidRDefault="00664840" w:rsidP="007D7E90">
            <w:pPr>
              <w:tabs>
                <w:tab w:val="left" w:pos="3402"/>
                <w:tab w:val="left" w:pos="4820"/>
                <w:tab w:val="left" w:pos="6237"/>
              </w:tabs>
              <w:overflowPunct w:val="0"/>
              <w:autoSpaceDE w:val="0"/>
              <w:autoSpaceDN w:val="0"/>
              <w:adjustRightInd w:val="0"/>
              <w:spacing w:after="240"/>
              <w:jc w:val="both"/>
              <w:textAlignment w:val="baseline"/>
              <w:rPr>
                <w:sz w:val="20"/>
                <w:szCs w:val="20"/>
              </w:rPr>
            </w:pPr>
            <w:r w:rsidRPr="00197ACB">
              <w:rPr>
                <w:sz w:val="20"/>
                <w:szCs w:val="20"/>
              </w:rPr>
              <w:t>Additional funding from other AO institutions or any other source must be disclosed in detail. If other funding is available, it must be made clear how this will affect the overall budget of the project if the AO</w:t>
            </w:r>
            <w:r>
              <w:rPr>
                <w:sz w:val="20"/>
                <w:szCs w:val="20"/>
              </w:rPr>
              <w:t xml:space="preserve"> VET</w:t>
            </w:r>
            <w:r w:rsidRPr="00197ACB">
              <w:rPr>
                <w:sz w:val="20"/>
                <w:szCs w:val="20"/>
              </w:rPr>
              <w:t xml:space="preserve"> grant application is success</w:t>
            </w:r>
            <w:r w:rsidRPr="00197ACB">
              <w:rPr>
                <w:sz w:val="20"/>
                <w:szCs w:val="20"/>
              </w:rPr>
              <w:softHyphen/>
              <w:t>ful.</w:t>
            </w:r>
          </w:p>
          <w:p w14:paraId="241AA9DD"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Collaboration with AO Institutes</w:t>
            </w:r>
          </w:p>
          <w:p w14:paraId="2DF3540F" w14:textId="6E1EECB9" w:rsidR="00664840" w:rsidRPr="00197ACB" w:rsidRDefault="00664840" w:rsidP="007D7E90">
            <w:pPr>
              <w:tabs>
                <w:tab w:val="left" w:pos="3402"/>
                <w:tab w:val="left" w:pos="4820"/>
                <w:tab w:val="left" w:pos="6237"/>
              </w:tabs>
              <w:overflowPunct w:val="0"/>
              <w:autoSpaceDE w:val="0"/>
              <w:autoSpaceDN w:val="0"/>
              <w:adjustRightInd w:val="0"/>
              <w:spacing w:after="240"/>
              <w:jc w:val="both"/>
              <w:textAlignment w:val="baseline"/>
              <w:rPr>
                <w:sz w:val="20"/>
                <w:szCs w:val="20"/>
              </w:rPr>
            </w:pPr>
            <w:r w:rsidRPr="00197ACB">
              <w:rPr>
                <w:sz w:val="20"/>
                <w:szCs w:val="20"/>
              </w:rPr>
              <w:t xml:space="preserve">Applications that involve collaboration with the </w:t>
            </w:r>
            <w:r>
              <w:rPr>
                <w:sz w:val="20"/>
                <w:szCs w:val="20"/>
              </w:rPr>
              <w:t>ARI</w:t>
            </w:r>
            <w:r w:rsidRPr="00197ACB">
              <w:rPr>
                <w:sz w:val="20"/>
                <w:szCs w:val="20"/>
              </w:rPr>
              <w:t xml:space="preserve"> have to be approved by its </w:t>
            </w:r>
            <w:proofErr w:type="gramStart"/>
            <w:r w:rsidRPr="00F53E0F">
              <w:rPr>
                <w:sz w:val="20"/>
                <w:szCs w:val="20"/>
              </w:rPr>
              <w:t>Director</w:t>
            </w:r>
            <w:proofErr w:type="gramEnd"/>
            <w:r w:rsidRPr="00F53E0F">
              <w:rPr>
                <w:sz w:val="20"/>
                <w:szCs w:val="20"/>
              </w:rPr>
              <w:t xml:space="preserve"> prior to submission. It is</w:t>
            </w:r>
            <w:r w:rsidRPr="00197ACB">
              <w:rPr>
                <w:sz w:val="20"/>
                <w:szCs w:val="20"/>
              </w:rPr>
              <w:t xml:space="preserve"> the responsibility of the Principal </w:t>
            </w:r>
            <w:r>
              <w:rPr>
                <w:sz w:val="20"/>
                <w:szCs w:val="20"/>
              </w:rPr>
              <w:t xml:space="preserve">Investigator </w:t>
            </w:r>
            <w:r w:rsidRPr="00197ACB">
              <w:rPr>
                <w:sz w:val="20"/>
                <w:szCs w:val="20"/>
              </w:rPr>
              <w:t xml:space="preserve">to provide a written confirmation from the Director of </w:t>
            </w:r>
            <w:r>
              <w:rPr>
                <w:sz w:val="20"/>
                <w:szCs w:val="20"/>
              </w:rPr>
              <w:t>ARI</w:t>
            </w:r>
            <w:r w:rsidRPr="00197ACB">
              <w:rPr>
                <w:sz w:val="20"/>
                <w:szCs w:val="20"/>
              </w:rPr>
              <w:t xml:space="preserve"> with the application. </w:t>
            </w:r>
            <w:r w:rsidR="00EB2095">
              <w:rPr>
                <w:sz w:val="20"/>
                <w:szCs w:val="20"/>
              </w:rPr>
              <w:t xml:space="preserve">Investigators are encouraged to contact </w:t>
            </w:r>
            <w:r w:rsidR="00EB2095" w:rsidRPr="00C33CD9">
              <w:rPr>
                <w:sz w:val="20"/>
              </w:rPr>
              <w:t>the ARI representative to the AO</w:t>
            </w:r>
            <w:r w:rsidR="00EB2095">
              <w:rPr>
                <w:sz w:val="20"/>
              </w:rPr>
              <w:t xml:space="preserve"> </w:t>
            </w:r>
            <w:r w:rsidR="00EB2095" w:rsidRPr="00C33CD9">
              <w:rPr>
                <w:sz w:val="20"/>
              </w:rPr>
              <w:t>VET R&amp;D Commission</w:t>
            </w:r>
            <w:r w:rsidR="00EB2095">
              <w:rPr>
                <w:sz w:val="20"/>
              </w:rPr>
              <w:t xml:space="preserve">, </w:t>
            </w:r>
            <w:r w:rsidR="00EB2095" w:rsidRPr="000477ED">
              <w:rPr>
                <w:sz w:val="20"/>
              </w:rPr>
              <w:t xml:space="preserve">Dr Caroline Constant, </w:t>
            </w:r>
            <w:hyperlink r:id="rId8" w:history="1">
              <w:r w:rsidR="00EB2095" w:rsidRPr="000477ED">
                <w:rPr>
                  <w:rStyle w:val="Hyperlink"/>
                  <w:sz w:val="20"/>
                </w:rPr>
                <w:t>caroline.constant@aofoundation.org</w:t>
              </w:r>
            </w:hyperlink>
            <w:r w:rsidR="00EB2095">
              <w:rPr>
                <w:rStyle w:val="Hyperlink"/>
                <w:sz w:val="20"/>
              </w:rPr>
              <w:t xml:space="preserve"> </w:t>
            </w:r>
            <w:r w:rsidR="00EB2095" w:rsidRPr="00C87BF6">
              <w:rPr>
                <w:sz w:val="20"/>
                <w:szCs w:val="20"/>
              </w:rPr>
              <w:t>for assistance in a timely manner (at least 1 week prior to grant submission)</w:t>
            </w:r>
            <w:r w:rsidR="00EB2095" w:rsidRPr="00C87BF6">
              <w:rPr>
                <w:szCs w:val="20"/>
              </w:rPr>
              <w:t xml:space="preserve">. </w:t>
            </w:r>
            <w:r>
              <w:rPr>
                <w:sz w:val="20"/>
                <w:szCs w:val="20"/>
              </w:rPr>
              <w:t>If</w:t>
            </w:r>
            <w:r w:rsidRPr="00197ACB">
              <w:rPr>
                <w:sz w:val="20"/>
                <w:szCs w:val="20"/>
              </w:rPr>
              <w:t xml:space="preserve"> </w:t>
            </w:r>
            <w:r>
              <w:rPr>
                <w:sz w:val="20"/>
                <w:szCs w:val="20"/>
              </w:rPr>
              <w:t xml:space="preserve">the work involves collaborations with </w:t>
            </w:r>
            <w:r w:rsidRPr="00197ACB">
              <w:rPr>
                <w:sz w:val="20"/>
                <w:szCs w:val="20"/>
              </w:rPr>
              <w:t>other AO institutions</w:t>
            </w:r>
            <w:r>
              <w:rPr>
                <w:sz w:val="20"/>
                <w:szCs w:val="20"/>
              </w:rPr>
              <w:t xml:space="preserve"> (</w:t>
            </w:r>
            <w:proofErr w:type="gramStart"/>
            <w:r w:rsidRPr="00197ACB">
              <w:rPr>
                <w:sz w:val="20"/>
                <w:szCs w:val="20"/>
              </w:rPr>
              <w:t>e</w:t>
            </w:r>
            <w:r>
              <w:rPr>
                <w:sz w:val="20"/>
                <w:szCs w:val="20"/>
              </w:rPr>
              <w:t>.</w:t>
            </w:r>
            <w:r w:rsidRPr="00197ACB">
              <w:rPr>
                <w:sz w:val="20"/>
                <w:szCs w:val="20"/>
              </w:rPr>
              <w:t>g</w:t>
            </w:r>
            <w:r>
              <w:rPr>
                <w:sz w:val="20"/>
                <w:szCs w:val="20"/>
              </w:rPr>
              <w:t>.</w:t>
            </w:r>
            <w:proofErr w:type="gramEnd"/>
            <w:r>
              <w:rPr>
                <w:sz w:val="20"/>
                <w:szCs w:val="20"/>
              </w:rPr>
              <w:t xml:space="preserve"> </w:t>
            </w:r>
            <w:r w:rsidRPr="00197ACB">
              <w:rPr>
                <w:sz w:val="20"/>
                <w:szCs w:val="20"/>
              </w:rPr>
              <w:t xml:space="preserve">AO </w:t>
            </w:r>
            <w:r w:rsidR="00D41C5C">
              <w:rPr>
                <w:sz w:val="20"/>
                <w:szCs w:val="20"/>
              </w:rPr>
              <w:t>Innovation and Translation Center</w:t>
            </w:r>
            <w:r w:rsidRPr="00197ACB">
              <w:rPr>
                <w:sz w:val="20"/>
                <w:szCs w:val="20"/>
              </w:rPr>
              <w:t>, AO Technical Commission, and AO Expert Groups</w:t>
            </w:r>
            <w:r>
              <w:rPr>
                <w:sz w:val="20"/>
                <w:szCs w:val="20"/>
              </w:rPr>
              <w:t>) letters of support should be provided from the Director of the appropriate institution to confirm budgetary and/or staffing commitments.</w:t>
            </w:r>
          </w:p>
          <w:p w14:paraId="6AEC95F1" w14:textId="77777777" w:rsidR="00664840"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Pr>
                <w:b/>
                <w:sz w:val="20"/>
                <w:szCs w:val="20"/>
              </w:rPr>
              <w:t>Use of animals in research</w:t>
            </w:r>
          </w:p>
          <w:p w14:paraId="11413E3B" w14:textId="011AA35B" w:rsidR="00664840" w:rsidRDefault="00664840" w:rsidP="007D7E90">
            <w:pPr>
              <w:tabs>
                <w:tab w:val="left" w:pos="3402"/>
                <w:tab w:val="left" w:pos="4820"/>
                <w:tab w:val="left" w:pos="6237"/>
              </w:tabs>
              <w:overflowPunct w:val="0"/>
              <w:autoSpaceDE w:val="0"/>
              <w:autoSpaceDN w:val="0"/>
              <w:adjustRightInd w:val="0"/>
              <w:spacing w:after="60"/>
              <w:jc w:val="both"/>
              <w:textAlignment w:val="baseline"/>
              <w:rPr>
                <w:sz w:val="20"/>
                <w:szCs w:val="20"/>
              </w:rPr>
            </w:pPr>
            <w:r w:rsidRPr="00757424">
              <w:rPr>
                <w:sz w:val="20"/>
                <w:szCs w:val="20"/>
              </w:rPr>
              <w:lastRenderedPageBreak/>
              <w:t xml:space="preserve">Applications that involve the use of laboratory animals for research or teaching will need to undergo review by the local ethics panel. Guidance on the procedures for ethical review at ARI is available from </w:t>
            </w:r>
            <w:r w:rsidR="00C93DE0" w:rsidRPr="000477ED">
              <w:rPr>
                <w:sz w:val="20"/>
              </w:rPr>
              <w:t xml:space="preserve">Dr Caroline Constant, </w:t>
            </w:r>
            <w:hyperlink r:id="rId9" w:history="1">
              <w:r w:rsidR="00C93DE0" w:rsidRPr="000477ED">
                <w:rPr>
                  <w:rStyle w:val="Hyperlink"/>
                  <w:sz w:val="20"/>
                </w:rPr>
                <w:t>caroline.constant@aofoundation.org</w:t>
              </w:r>
            </w:hyperlink>
            <w:r w:rsidR="00C93DE0" w:rsidRPr="00C93DE0">
              <w:rPr>
                <w:rStyle w:val="Hyperlink"/>
                <w:sz w:val="20"/>
                <w:u w:val="none"/>
              </w:rPr>
              <w:t>.</w:t>
            </w:r>
            <w:r w:rsidR="00C93DE0" w:rsidRPr="00C93DE0">
              <w:rPr>
                <w:rStyle w:val="Hyperlink"/>
                <w:u w:val="none"/>
              </w:rPr>
              <w:t xml:space="preserve"> </w:t>
            </w:r>
            <w:r>
              <w:rPr>
                <w:sz w:val="20"/>
                <w:szCs w:val="20"/>
              </w:rPr>
              <w:t>It is not necessary to have approval prior to submission of the proposal, but funds will not be released until approval has been confirmed by ARI. Any animal work performed under this award mechanism must be undertaken at ARI in Davos.</w:t>
            </w:r>
          </w:p>
          <w:p w14:paraId="0EFD24B2" w14:textId="77777777" w:rsidR="00664840" w:rsidRPr="00757424" w:rsidRDefault="00664840" w:rsidP="007D7E90">
            <w:pPr>
              <w:tabs>
                <w:tab w:val="left" w:pos="3402"/>
                <w:tab w:val="left" w:pos="4820"/>
                <w:tab w:val="left" w:pos="6237"/>
              </w:tabs>
              <w:overflowPunct w:val="0"/>
              <w:autoSpaceDE w:val="0"/>
              <w:autoSpaceDN w:val="0"/>
              <w:adjustRightInd w:val="0"/>
              <w:spacing w:after="60"/>
              <w:jc w:val="both"/>
              <w:textAlignment w:val="baseline"/>
              <w:rPr>
                <w:sz w:val="20"/>
                <w:szCs w:val="20"/>
              </w:rPr>
            </w:pPr>
          </w:p>
          <w:p w14:paraId="20756A2D" w14:textId="77777777" w:rsidR="00664840" w:rsidRPr="00197ACB"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197ACB">
              <w:rPr>
                <w:b/>
                <w:sz w:val="20"/>
                <w:szCs w:val="20"/>
              </w:rPr>
              <w:t>Implants and instruments</w:t>
            </w:r>
          </w:p>
          <w:p w14:paraId="53770BF3" w14:textId="20DB33D4" w:rsidR="00664840" w:rsidRPr="00F53E0F" w:rsidRDefault="00664840" w:rsidP="007D7E90">
            <w:pPr>
              <w:tabs>
                <w:tab w:val="left" w:pos="3402"/>
                <w:tab w:val="left" w:pos="4820"/>
                <w:tab w:val="left" w:pos="6237"/>
              </w:tabs>
              <w:overflowPunct w:val="0"/>
              <w:autoSpaceDE w:val="0"/>
              <w:autoSpaceDN w:val="0"/>
              <w:adjustRightInd w:val="0"/>
              <w:spacing w:after="240"/>
              <w:jc w:val="both"/>
              <w:textAlignment w:val="baseline"/>
              <w:rPr>
                <w:sz w:val="20"/>
                <w:szCs w:val="20"/>
              </w:rPr>
            </w:pPr>
            <w:r w:rsidRPr="00197ACB">
              <w:rPr>
                <w:sz w:val="20"/>
                <w:szCs w:val="20"/>
              </w:rPr>
              <w:t xml:space="preserve">If </w:t>
            </w:r>
            <w:r w:rsidR="000A6799">
              <w:rPr>
                <w:sz w:val="20"/>
                <w:szCs w:val="20"/>
              </w:rPr>
              <w:t xml:space="preserve">products from </w:t>
            </w:r>
            <w:proofErr w:type="spellStart"/>
            <w:r w:rsidR="00EB2095" w:rsidRPr="00EB2095">
              <w:rPr>
                <w:sz w:val="20"/>
                <w:szCs w:val="20"/>
              </w:rPr>
              <w:t>DePuy</w:t>
            </w:r>
            <w:proofErr w:type="spellEnd"/>
            <w:r w:rsidR="00EB2095" w:rsidRPr="00EB2095">
              <w:rPr>
                <w:sz w:val="20"/>
                <w:szCs w:val="20"/>
              </w:rPr>
              <w:t xml:space="preserve"> Synthes</w:t>
            </w:r>
            <w:r w:rsidR="00EB2095">
              <w:rPr>
                <w:sz w:val="20"/>
                <w:szCs w:val="20"/>
              </w:rPr>
              <w:t xml:space="preserve"> (</w:t>
            </w:r>
            <w:r w:rsidR="00EB2095" w:rsidRPr="00EB2095">
              <w:rPr>
                <w:sz w:val="20"/>
                <w:szCs w:val="20"/>
              </w:rPr>
              <w:t>Johnson &amp; Johnson</w:t>
            </w:r>
            <w:r w:rsidR="00EB2095">
              <w:rPr>
                <w:sz w:val="20"/>
                <w:szCs w:val="20"/>
              </w:rPr>
              <w:t xml:space="preserve">) </w:t>
            </w:r>
            <w:r w:rsidRPr="00197ACB">
              <w:rPr>
                <w:sz w:val="20"/>
                <w:szCs w:val="20"/>
              </w:rPr>
              <w:t>or other commercially available implants or instruments are included in the research project</w:t>
            </w:r>
            <w:r w:rsidR="00EB2095">
              <w:rPr>
                <w:sz w:val="20"/>
                <w:szCs w:val="20"/>
              </w:rPr>
              <w:t>,</w:t>
            </w:r>
            <w:r>
              <w:rPr>
                <w:sz w:val="20"/>
                <w:szCs w:val="20"/>
              </w:rPr>
              <w:t xml:space="preserve"> the applicant should provide a </w:t>
            </w:r>
            <w:r w:rsidRPr="00757424">
              <w:rPr>
                <w:sz w:val="20"/>
                <w:szCs w:val="20"/>
              </w:rPr>
              <w:t xml:space="preserve">quote from the local </w:t>
            </w:r>
            <w:r>
              <w:rPr>
                <w:sz w:val="20"/>
                <w:szCs w:val="20"/>
              </w:rPr>
              <w:t xml:space="preserve">sales </w:t>
            </w:r>
            <w:r w:rsidRPr="00757424">
              <w:rPr>
                <w:sz w:val="20"/>
                <w:szCs w:val="20"/>
              </w:rPr>
              <w:t>representative </w:t>
            </w:r>
            <w:r>
              <w:rPr>
                <w:sz w:val="20"/>
                <w:szCs w:val="20"/>
              </w:rPr>
              <w:t xml:space="preserve">as part of the </w:t>
            </w:r>
            <w:r w:rsidRPr="00757424">
              <w:rPr>
                <w:sz w:val="20"/>
                <w:szCs w:val="20"/>
              </w:rPr>
              <w:t>proposal</w:t>
            </w:r>
            <w:r w:rsidRPr="00457D2A">
              <w:rPr>
                <w:sz w:val="20"/>
                <w:szCs w:val="20"/>
              </w:rPr>
              <w:t xml:space="preserve">. </w:t>
            </w:r>
            <w:r w:rsidRPr="00197ACB">
              <w:rPr>
                <w:sz w:val="20"/>
                <w:szCs w:val="20"/>
              </w:rPr>
              <w:t xml:space="preserve">For administrative reasons, </w:t>
            </w:r>
            <w:proofErr w:type="spellStart"/>
            <w:r w:rsidR="00EB2095">
              <w:rPr>
                <w:sz w:val="20"/>
                <w:szCs w:val="20"/>
              </w:rPr>
              <w:t>DePuy</w:t>
            </w:r>
            <w:proofErr w:type="spellEnd"/>
            <w:r w:rsidR="00EB2095">
              <w:rPr>
                <w:sz w:val="20"/>
                <w:szCs w:val="20"/>
              </w:rPr>
              <w:t xml:space="preserve"> </w:t>
            </w:r>
            <w:r w:rsidRPr="00197ACB">
              <w:rPr>
                <w:sz w:val="20"/>
                <w:szCs w:val="20"/>
              </w:rPr>
              <w:t xml:space="preserve">Synthes products must be purchased from the local distributor </w:t>
            </w:r>
            <w:r w:rsidRPr="00F53E0F">
              <w:rPr>
                <w:sz w:val="20"/>
                <w:szCs w:val="20"/>
              </w:rPr>
              <w:t>and reference to the accepted AO research project should be made.</w:t>
            </w:r>
          </w:p>
          <w:p w14:paraId="19124DAF" w14:textId="77777777" w:rsidR="00664840" w:rsidRPr="00F53E0F" w:rsidRDefault="00664840" w:rsidP="007D7E90">
            <w:pPr>
              <w:tabs>
                <w:tab w:val="left" w:pos="3402"/>
                <w:tab w:val="left" w:pos="4820"/>
                <w:tab w:val="left" w:pos="6237"/>
              </w:tabs>
              <w:overflowPunct w:val="0"/>
              <w:autoSpaceDE w:val="0"/>
              <w:autoSpaceDN w:val="0"/>
              <w:adjustRightInd w:val="0"/>
              <w:spacing w:after="60"/>
              <w:jc w:val="both"/>
              <w:textAlignment w:val="baseline"/>
              <w:rPr>
                <w:b/>
                <w:sz w:val="20"/>
                <w:szCs w:val="20"/>
              </w:rPr>
            </w:pPr>
            <w:r w:rsidRPr="00F53E0F">
              <w:rPr>
                <w:b/>
                <w:sz w:val="20"/>
                <w:szCs w:val="20"/>
              </w:rPr>
              <w:t>Conditions</w:t>
            </w:r>
          </w:p>
          <w:p w14:paraId="6E3AF555" w14:textId="145BCD29" w:rsidR="00664840" w:rsidRPr="00197ACB" w:rsidRDefault="00664840" w:rsidP="007D7E90">
            <w:pPr>
              <w:tabs>
                <w:tab w:val="left" w:pos="3402"/>
                <w:tab w:val="left" w:pos="4820"/>
                <w:tab w:val="left" w:pos="6237"/>
              </w:tabs>
              <w:overflowPunct w:val="0"/>
              <w:autoSpaceDE w:val="0"/>
              <w:autoSpaceDN w:val="0"/>
              <w:adjustRightInd w:val="0"/>
              <w:spacing w:after="480"/>
              <w:jc w:val="both"/>
              <w:textAlignment w:val="baseline"/>
              <w:rPr>
                <w:sz w:val="20"/>
                <w:szCs w:val="20"/>
              </w:rPr>
            </w:pPr>
            <w:r w:rsidRPr="00F53E0F">
              <w:rPr>
                <w:sz w:val="20"/>
                <w:szCs w:val="20"/>
              </w:rPr>
              <w:t>Support can only be granted if the Agreement is fully accepted and signed by the principal applicant/s and an authorized institutional official within 3 months of the date of award. Applicants are encouraged to review the standard Terms and Conditions of this AO VET grant mechanism with the institutional official prior to submission to ensure that the official is willing to sign off on the Agreement should funding be awarded. This grant mechanism is intended to have a short lead time from application to initiation of work, so failure to execute an Agreement within 3 months from the date of award may lead to withdrawal of the offer of financial support.</w:t>
            </w:r>
          </w:p>
        </w:tc>
      </w:tr>
      <w:tr w:rsidR="00664840" w:rsidRPr="00197ACB" w14:paraId="75D1CD5D" w14:textId="77777777" w:rsidTr="007D7E90">
        <w:tc>
          <w:tcPr>
            <w:tcW w:w="2628" w:type="dxa"/>
            <w:shd w:val="clear" w:color="auto" w:fill="auto"/>
          </w:tcPr>
          <w:p w14:paraId="22BA27EE" w14:textId="77777777" w:rsidR="00664840" w:rsidRPr="00197ACB" w:rsidRDefault="00664840" w:rsidP="007D7E90">
            <w:pPr>
              <w:jc w:val="both"/>
              <w:rPr>
                <w:b/>
                <w:sz w:val="20"/>
                <w:szCs w:val="20"/>
              </w:rPr>
            </w:pPr>
            <w:r w:rsidRPr="00197ACB">
              <w:rPr>
                <w:b/>
                <w:sz w:val="20"/>
                <w:szCs w:val="20"/>
              </w:rPr>
              <w:lastRenderedPageBreak/>
              <w:t>Notification</w:t>
            </w:r>
          </w:p>
        </w:tc>
        <w:tc>
          <w:tcPr>
            <w:tcW w:w="7334" w:type="dxa"/>
            <w:shd w:val="clear" w:color="auto" w:fill="auto"/>
          </w:tcPr>
          <w:p w14:paraId="5A9A8AF5" w14:textId="7A4ACF5A" w:rsidR="00664840" w:rsidRPr="00197ACB" w:rsidRDefault="00664840" w:rsidP="007D7E90">
            <w:pPr>
              <w:tabs>
                <w:tab w:val="left" w:pos="3402"/>
                <w:tab w:val="left" w:pos="4820"/>
                <w:tab w:val="left" w:pos="6237"/>
              </w:tabs>
              <w:overflowPunct w:val="0"/>
              <w:autoSpaceDE w:val="0"/>
              <w:autoSpaceDN w:val="0"/>
              <w:adjustRightInd w:val="0"/>
              <w:spacing w:after="480"/>
              <w:jc w:val="both"/>
              <w:textAlignment w:val="baseline"/>
              <w:rPr>
                <w:sz w:val="20"/>
                <w:szCs w:val="20"/>
              </w:rPr>
            </w:pPr>
            <w:r w:rsidRPr="00197ACB">
              <w:rPr>
                <w:sz w:val="20"/>
                <w:szCs w:val="20"/>
              </w:rPr>
              <w:t>The AO</w:t>
            </w:r>
            <w:r>
              <w:rPr>
                <w:sz w:val="20"/>
                <w:szCs w:val="20"/>
              </w:rPr>
              <w:t xml:space="preserve"> </w:t>
            </w:r>
            <w:r w:rsidRPr="00197ACB">
              <w:rPr>
                <w:sz w:val="20"/>
                <w:szCs w:val="20"/>
              </w:rPr>
              <w:t xml:space="preserve">VET </w:t>
            </w:r>
            <w:r>
              <w:rPr>
                <w:sz w:val="20"/>
                <w:szCs w:val="20"/>
              </w:rPr>
              <w:t xml:space="preserve">office </w:t>
            </w:r>
            <w:r w:rsidRPr="00197ACB">
              <w:rPr>
                <w:sz w:val="20"/>
                <w:szCs w:val="20"/>
              </w:rPr>
              <w:t>wi</w:t>
            </w:r>
            <w:r>
              <w:rPr>
                <w:sz w:val="20"/>
                <w:szCs w:val="20"/>
              </w:rPr>
              <w:t xml:space="preserve">ll send out an email confirming receipt of the application within one week of </w:t>
            </w:r>
            <w:r w:rsidRPr="00197ACB">
              <w:rPr>
                <w:sz w:val="20"/>
                <w:szCs w:val="20"/>
              </w:rPr>
              <w:t xml:space="preserve">the </w:t>
            </w:r>
            <w:r>
              <w:rPr>
                <w:sz w:val="20"/>
                <w:szCs w:val="20"/>
              </w:rPr>
              <w:t>deadline</w:t>
            </w:r>
            <w:r w:rsidRPr="00197ACB">
              <w:rPr>
                <w:sz w:val="20"/>
                <w:szCs w:val="20"/>
              </w:rPr>
              <w:t>.</w:t>
            </w:r>
          </w:p>
        </w:tc>
      </w:tr>
      <w:tr w:rsidR="00664840" w:rsidRPr="00197ACB" w14:paraId="60E609AA" w14:textId="77777777" w:rsidTr="007D7E90">
        <w:tc>
          <w:tcPr>
            <w:tcW w:w="2628" w:type="dxa"/>
            <w:shd w:val="clear" w:color="auto" w:fill="auto"/>
          </w:tcPr>
          <w:p w14:paraId="0CC06C5D" w14:textId="77777777" w:rsidR="00664840" w:rsidRPr="00197ACB" w:rsidRDefault="00664840" w:rsidP="007D7E90">
            <w:pPr>
              <w:jc w:val="both"/>
              <w:rPr>
                <w:b/>
                <w:sz w:val="20"/>
                <w:szCs w:val="20"/>
              </w:rPr>
            </w:pPr>
            <w:r w:rsidRPr="00197ACB">
              <w:rPr>
                <w:b/>
                <w:sz w:val="20"/>
                <w:szCs w:val="20"/>
              </w:rPr>
              <w:t>Decision</w:t>
            </w:r>
          </w:p>
          <w:p w14:paraId="4D09DDC3" w14:textId="77777777" w:rsidR="00664840" w:rsidRPr="00197ACB" w:rsidRDefault="00664840" w:rsidP="007D7E90">
            <w:pPr>
              <w:jc w:val="both"/>
              <w:rPr>
                <w:b/>
                <w:sz w:val="20"/>
                <w:szCs w:val="20"/>
              </w:rPr>
            </w:pPr>
          </w:p>
        </w:tc>
        <w:tc>
          <w:tcPr>
            <w:tcW w:w="7334" w:type="dxa"/>
            <w:shd w:val="clear" w:color="auto" w:fill="auto"/>
          </w:tcPr>
          <w:p w14:paraId="0E8D619A" w14:textId="77777777" w:rsidR="00664840" w:rsidRPr="00197ACB" w:rsidRDefault="00664840" w:rsidP="007D7E90">
            <w:pPr>
              <w:overflowPunct w:val="0"/>
              <w:autoSpaceDE w:val="0"/>
              <w:autoSpaceDN w:val="0"/>
              <w:adjustRightInd w:val="0"/>
              <w:spacing w:after="480"/>
              <w:jc w:val="both"/>
              <w:textAlignment w:val="baseline"/>
              <w:rPr>
                <w:sz w:val="20"/>
                <w:szCs w:val="20"/>
              </w:rPr>
            </w:pPr>
            <w:r w:rsidRPr="00197ACB">
              <w:rPr>
                <w:sz w:val="20"/>
                <w:szCs w:val="20"/>
              </w:rPr>
              <w:t xml:space="preserve">Decisions will be communicated within approximately </w:t>
            </w:r>
            <w:r>
              <w:rPr>
                <w:sz w:val="20"/>
                <w:szCs w:val="20"/>
              </w:rPr>
              <w:t>two</w:t>
            </w:r>
            <w:r w:rsidRPr="00197ACB">
              <w:rPr>
                <w:sz w:val="20"/>
                <w:szCs w:val="20"/>
              </w:rPr>
              <w:t xml:space="preserve"> months after the deadline for submission. Applications should not be resubmitted unless </w:t>
            </w:r>
            <w:r>
              <w:rPr>
                <w:sz w:val="20"/>
                <w:szCs w:val="20"/>
              </w:rPr>
              <w:t xml:space="preserve">the PI is specifically </w:t>
            </w:r>
            <w:r w:rsidRPr="00197ACB">
              <w:rPr>
                <w:sz w:val="20"/>
                <w:szCs w:val="20"/>
              </w:rPr>
              <w:t>requested to do so.</w:t>
            </w:r>
          </w:p>
        </w:tc>
      </w:tr>
    </w:tbl>
    <w:p w14:paraId="740DABDA" w14:textId="77777777" w:rsidR="00664840" w:rsidRPr="000E26B7" w:rsidRDefault="00664840" w:rsidP="00664840">
      <w:pPr>
        <w:jc w:val="both"/>
        <w:rPr>
          <w:b/>
          <w:sz w:val="20"/>
          <w:szCs w:val="20"/>
        </w:rPr>
      </w:pPr>
    </w:p>
    <w:p w14:paraId="20B08E69" w14:textId="77777777" w:rsidR="00FC5573" w:rsidRPr="00D72AC6" w:rsidRDefault="00FC5573" w:rsidP="00D72AC6"/>
    <w:sectPr w:rsidR="00FC5573" w:rsidRPr="00D72AC6" w:rsidSect="007E14B0">
      <w:headerReference w:type="default" r:id="rId10"/>
      <w:footerReference w:type="default" r:id="rId11"/>
      <w:headerReference w:type="first" r:id="rId12"/>
      <w:footerReference w:type="first" r:id="rId13"/>
      <w:pgSz w:w="11906" w:h="16838" w:code="9"/>
      <w:pgMar w:top="2296" w:right="1276" w:bottom="1361"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BF40" w14:textId="77777777" w:rsidR="009501A6" w:rsidRDefault="009501A6" w:rsidP="0056578C">
      <w:r>
        <w:separator/>
      </w:r>
    </w:p>
  </w:endnote>
  <w:endnote w:type="continuationSeparator" w:id="0">
    <w:p w14:paraId="3CAAC49D" w14:textId="77777777" w:rsidR="009501A6" w:rsidRDefault="009501A6" w:rsidP="005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Light">
    <w:altName w:val="Cambria"/>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AA52" w14:textId="77777777" w:rsidR="00664840" w:rsidRDefault="00664840" w:rsidP="00C714E4">
    <w:pPr>
      <w:pStyle w:val="Footer"/>
    </w:pPr>
    <w:r>
      <w:t>AO Foundation | AO VET</w:t>
    </w:r>
  </w:p>
  <w:p w14:paraId="6DD0F9EE" w14:textId="77777777" w:rsidR="00664840" w:rsidRDefault="00664840" w:rsidP="00C714E4">
    <w:pPr>
      <w:pStyle w:val="Footer"/>
    </w:pPr>
    <w:proofErr w:type="spellStart"/>
    <w:r>
      <w:t>Clavadelerstrasse</w:t>
    </w:r>
    <w:proofErr w:type="spellEnd"/>
    <w:r>
      <w:t xml:space="preserve"> 8 | 7270 Davos | Switzerland</w:t>
    </w:r>
  </w:p>
  <w:p w14:paraId="0511201E" w14:textId="1662270B" w:rsidR="00C714E4" w:rsidRPr="00C714E4" w:rsidRDefault="00664840" w:rsidP="00C714E4">
    <w:pPr>
      <w:pStyle w:val="Footer"/>
    </w:pPr>
    <w:r>
      <w:t xml:space="preserve">Phone: +41 81 414 25 55 | E-mail: </w:t>
    </w:r>
    <w:hyperlink r:id="rId1" w:history="1">
      <w:r w:rsidR="00E50E65" w:rsidRPr="00F85879">
        <w:t>ao.npr@aofoundation.org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612" w14:textId="77777777" w:rsidR="00664840" w:rsidRDefault="00664840" w:rsidP="0056578C">
    <w:pPr>
      <w:pStyle w:val="Footer"/>
    </w:pPr>
    <w:r>
      <w:t>AO Foundation | AO VET</w:t>
    </w:r>
  </w:p>
  <w:p w14:paraId="18B46D93" w14:textId="77777777" w:rsidR="00664840" w:rsidRDefault="00664840" w:rsidP="0056578C">
    <w:pPr>
      <w:pStyle w:val="Footer"/>
    </w:pPr>
    <w:proofErr w:type="spellStart"/>
    <w:r>
      <w:t>Clavadelerstrasse</w:t>
    </w:r>
    <w:proofErr w:type="spellEnd"/>
    <w:r>
      <w:t xml:space="preserve"> 8 | 7270 Davos | Switzerland</w:t>
    </w:r>
  </w:p>
  <w:p w14:paraId="5CDC5A3F" w14:textId="50007642" w:rsidR="0056578C" w:rsidRDefault="00664840" w:rsidP="0056578C">
    <w:pPr>
      <w:pStyle w:val="Footer"/>
    </w:pPr>
    <w:r>
      <w:t xml:space="preserve">Phone: +41 81 414 25 55 | E-mail: </w:t>
    </w:r>
    <w:hyperlink r:id="rId1" w:history="1">
      <w:r w:rsidR="00E50E65" w:rsidRPr="00F85879">
        <w:t>ao.npr@aofoundation.org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332B" w14:textId="77777777" w:rsidR="009501A6" w:rsidRDefault="009501A6" w:rsidP="0056578C">
      <w:r>
        <w:separator/>
      </w:r>
    </w:p>
  </w:footnote>
  <w:footnote w:type="continuationSeparator" w:id="0">
    <w:p w14:paraId="63E9EBF9" w14:textId="77777777" w:rsidR="009501A6" w:rsidRDefault="009501A6" w:rsidP="005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F1CF" w14:textId="77777777" w:rsidR="00EC1B4F" w:rsidRDefault="00664840" w:rsidP="005A5CCA">
    <w:pPr>
      <w:pStyle w:val="Header"/>
    </w:pPr>
    <w:r>
      <w:rPr>
        <w:noProof/>
      </w:rPr>
      <w:drawing>
        <wp:anchor distT="0" distB="0" distL="114300" distR="114300" simplePos="0" relativeHeight="251661312" behindDoc="0" locked="1" layoutInCell="1" allowOverlap="1" wp14:anchorId="0ECC483C" wp14:editId="4DFBD2D4">
          <wp:simplePos x="0" y="0"/>
          <wp:positionH relativeFrom="margin">
            <wp:posOffset>-36195</wp:posOffset>
          </wp:positionH>
          <wp:positionV relativeFrom="page">
            <wp:posOffset>323850</wp:posOffset>
          </wp:positionV>
          <wp:extent cx="587520" cy="528480"/>
          <wp:effectExtent l="0" t="0" r="0" b="5080"/>
          <wp:wrapNone/>
          <wp:docPr id="3"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gb_2"/>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76B878B3" w14:textId="77777777" w:rsidR="00FC5573" w:rsidRPr="00EC1B4F" w:rsidRDefault="00EC1B4F" w:rsidP="00EC1B4F">
    <w:pPr>
      <w:pStyle w:val="Footerpagenumber"/>
      <w:framePr w:wrap="around"/>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4690" w14:textId="77777777" w:rsidR="002B344B" w:rsidRDefault="00664840" w:rsidP="007E14B0">
    <w:pPr>
      <w:pStyle w:val="Header"/>
    </w:pPr>
    <w:r>
      <w:rPr>
        <w:noProof/>
      </w:rPr>
      <w:drawing>
        <wp:anchor distT="0" distB="0" distL="114300" distR="114300" simplePos="0" relativeHeight="251659264" behindDoc="0" locked="1" layoutInCell="1" allowOverlap="1" wp14:anchorId="50D3EF39" wp14:editId="6D8D403C">
          <wp:simplePos x="0" y="0"/>
          <wp:positionH relativeFrom="margin">
            <wp:posOffset>-36195</wp:posOffset>
          </wp:positionH>
          <wp:positionV relativeFrom="page">
            <wp:posOffset>323850</wp:posOffset>
          </wp:positionV>
          <wp:extent cx="587520" cy="52848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gb_1"/>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636DF507" w14:textId="7C333319" w:rsidR="0056578C" w:rsidRPr="00EC1B4F" w:rsidRDefault="00EC1B4F" w:rsidP="00EC1B4F">
    <w:pPr>
      <w:pStyle w:val="Footerpagenumber"/>
      <w:framePr w:wrap="around"/>
    </w:pPr>
    <w:r>
      <w:fldChar w:fldCharType="begin"/>
    </w:r>
    <w:r>
      <w:instrText xml:space="preserve"> IF </w:instrText>
    </w:r>
    <w:r>
      <w:fldChar w:fldCharType="begin"/>
    </w:r>
    <w:r>
      <w:instrText xml:space="preserve"> NUMPAGES </w:instrText>
    </w:r>
    <w:r>
      <w:fldChar w:fldCharType="separate"/>
    </w:r>
    <w:r w:rsidR="00E50E65">
      <w:rPr>
        <w:noProof/>
      </w:rPr>
      <w:instrText>3</w:instrText>
    </w:r>
    <w:r>
      <w:fldChar w:fldCharType="end"/>
    </w:r>
    <w:r>
      <w:instrText xml:space="preserve"> &gt; 1 "</w:instrText>
    </w:r>
    <w:r>
      <w:fldChar w:fldCharType="begin"/>
    </w:r>
    <w:r>
      <w:instrText xml:space="preserve"> PAGE </w:instrText>
    </w:r>
    <w:r>
      <w:fldChar w:fldCharType="separate"/>
    </w:r>
    <w:r w:rsidR="00E50E65">
      <w:rPr>
        <w:noProof/>
      </w:rPr>
      <w:instrText>1</w:instrText>
    </w:r>
    <w:r>
      <w:fldChar w:fldCharType="end"/>
    </w:r>
    <w:r>
      <w:instrText>/</w:instrText>
    </w:r>
    <w:r>
      <w:fldChar w:fldCharType="begin"/>
    </w:r>
    <w:r>
      <w:instrText xml:space="preserve"> NUMPAGES </w:instrText>
    </w:r>
    <w:r>
      <w:fldChar w:fldCharType="separate"/>
    </w:r>
    <w:r w:rsidR="00E50E65">
      <w:rPr>
        <w:noProof/>
      </w:rPr>
      <w:instrText>3</w:instrText>
    </w:r>
    <w:r>
      <w:fldChar w:fldCharType="end"/>
    </w:r>
    <w:r>
      <w:instrText xml:space="preserve">" "" </w:instrText>
    </w:r>
    <w:r>
      <w:fldChar w:fldCharType="separate"/>
    </w:r>
    <w:r w:rsidR="00E50E65">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551"/>
    <w:multiLevelType w:val="multilevel"/>
    <w:tmpl w:val="EE84ECF6"/>
    <w:styleLink w:val="BulletList2"/>
    <w:lvl w:ilvl="0">
      <w:start w:val="1"/>
      <w:numFmt w:val="bullet"/>
      <w:pStyle w:val="ListBullet2"/>
      <w:lvlText w:val="•"/>
      <w:lvlJc w:val="left"/>
      <w:pPr>
        <w:tabs>
          <w:tab w:val="num" w:pos="1049"/>
        </w:tabs>
        <w:ind w:left="1049" w:hanging="255"/>
      </w:pPr>
      <w:rPr>
        <w:rFonts w:ascii="Arial" w:hAnsi="Arial" w:hint="default"/>
      </w:rPr>
    </w:lvl>
    <w:lvl w:ilvl="1">
      <w:start w:val="1"/>
      <w:numFmt w:val="bullet"/>
      <w:lvlText w:val="•"/>
      <w:lvlJc w:val="left"/>
      <w:pPr>
        <w:tabs>
          <w:tab w:val="num" w:pos="1304"/>
        </w:tabs>
        <w:ind w:left="1304" w:hanging="255"/>
      </w:pPr>
      <w:rPr>
        <w:rFonts w:ascii="Arial" w:hAnsi="Arial" w:hint="default"/>
      </w:rPr>
    </w:lvl>
    <w:lvl w:ilvl="2">
      <w:start w:val="1"/>
      <w:numFmt w:val="bullet"/>
      <w:lvlText w:val="•"/>
      <w:lvlJc w:val="left"/>
      <w:pPr>
        <w:tabs>
          <w:tab w:val="num" w:pos="1559"/>
        </w:tabs>
        <w:ind w:left="1559" w:hanging="255"/>
      </w:pPr>
      <w:rPr>
        <w:rFonts w:ascii="Arial" w:hAnsi="Arial" w:hint="default"/>
      </w:rPr>
    </w:lvl>
    <w:lvl w:ilvl="3">
      <w:start w:val="1"/>
      <w:numFmt w:val="bullet"/>
      <w:lvlText w:val="•"/>
      <w:lvlJc w:val="left"/>
      <w:pPr>
        <w:tabs>
          <w:tab w:val="num" w:pos="1814"/>
        </w:tabs>
        <w:ind w:left="1814" w:hanging="255"/>
      </w:pPr>
      <w:rPr>
        <w:rFonts w:ascii="Arial" w:hAnsi="Arial" w:hint="default"/>
      </w:rPr>
    </w:lvl>
    <w:lvl w:ilvl="4">
      <w:start w:val="1"/>
      <w:numFmt w:val="bullet"/>
      <w:lvlText w:val="•"/>
      <w:lvlJc w:val="left"/>
      <w:pPr>
        <w:tabs>
          <w:tab w:val="num" w:pos="2069"/>
        </w:tabs>
        <w:ind w:left="2069" w:hanging="255"/>
      </w:pPr>
      <w:rPr>
        <w:rFonts w:ascii="Arial" w:hAnsi="Arial" w:hint="default"/>
      </w:rPr>
    </w:lvl>
    <w:lvl w:ilvl="5">
      <w:start w:val="1"/>
      <w:numFmt w:val="bullet"/>
      <w:lvlText w:val="•"/>
      <w:lvlJc w:val="left"/>
      <w:pPr>
        <w:tabs>
          <w:tab w:val="num" w:pos="2324"/>
        </w:tabs>
        <w:ind w:left="2324" w:hanging="255"/>
      </w:pPr>
      <w:rPr>
        <w:rFonts w:ascii="Arial" w:hAnsi="Arial" w:hint="default"/>
      </w:rPr>
    </w:lvl>
    <w:lvl w:ilvl="6">
      <w:start w:val="1"/>
      <w:numFmt w:val="bullet"/>
      <w:lvlText w:val="•"/>
      <w:lvlJc w:val="left"/>
      <w:pPr>
        <w:tabs>
          <w:tab w:val="num" w:pos="2579"/>
        </w:tabs>
        <w:ind w:left="2579" w:hanging="255"/>
      </w:pPr>
      <w:rPr>
        <w:rFonts w:ascii="Arial" w:hAnsi="Arial" w:hint="default"/>
      </w:rPr>
    </w:lvl>
    <w:lvl w:ilvl="7">
      <w:start w:val="1"/>
      <w:numFmt w:val="bullet"/>
      <w:lvlText w:val="•"/>
      <w:lvlJc w:val="left"/>
      <w:pPr>
        <w:tabs>
          <w:tab w:val="num" w:pos="2834"/>
        </w:tabs>
        <w:ind w:left="2834" w:hanging="255"/>
      </w:pPr>
      <w:rPr>
        <w:rFonts w:ascii="Arial" w:hAnsi="Arial" w:hint="default"/>
      </w:rPr>
    </w:lvl>
    <w:lvl w:ilvl="8">
      <w:start w:val="1"/>
      <w:numFmt w:val="bullet"/>
      <w:lvlText w:val="•"/>
      <w:lvlJc w:val="left"/>
      <w:pPr>
        <w:tabs>
          <w:tab w:val="num" w:pos="3089"/>
        </w:tabs>
        <w:ind w:left="3089" w:hanging="255"/>
      </w:pPr>
      <w:rPr>
        <w:rFonts w:ascii="Arial" w:hAnsi="Arial" w:hint="default"/>
      </w:rPr>
    </w:lvl>
  </w:abstractNum>
  <w:abstractNum w:abstractNumId="1" w15:restartNumberingAfterBreak="0">
    <w:nsid w:val="10D15749"/>
    <w:multiLevelType w:val="multilevel"/>
    <w:tmpl w:val="721E5BD4"/>
    <w:styleLink w:val="HeadingList"/>
    <w:lvl w:ilvl="0">
      <w:start w:val="1"/>
      <w:numFmt w:val="decimal"/>
      <w:pStyle w:val="Heading1"/>
      <w:lvlText w:val="%1"/>
      <w:lvlJc w:val="left"/>
      <w:pPr>
        <w:tabs>
          <w:tab w:val="num" w:pos="369"/>
        </w:tabs>
        <w:ind w:left="369" w:hanging="369"/>
      </w:pPr>
      <w:rPr>
        <w:rFonts w:hint="default"/>
      </w:rPr>
    </w:lvl>
    <w:lvl w:ilvl="1">
      <w:start w:val="1"/>
      <w:numFmt w:val="decimal"/>
      <w:pStyle w:val="Heading2"/>
      <w:lvlText w:val="%1.%2"/>
      <w:lvlJc w:val="left"/>
      <w:pPr>
        <w:tabs>
          <w:tab w:val="num" w:pos="709"/>
        </w:tabs>
        <w:ind w:left="709"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B4AFD"/>
    <w:multiLevelType w:val="multilevel"/>
    <w:tmpl w:val="EE84ECF6"/>
    <w:numStyleLink w:val="BulletList2"/>
  </w:abstractNum>
  <w:abstractNum w:abstractNumId="3" w15:restartNumberingAfterBreak="0">
    <w:nsid w:val="31276930"/>
    <w:multiLevelType w:val="hybridMultilevel"/>
    <w:tmpl w:val="39AE4EC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2485C"/>
    <w:multiLevelType w:val="multilevel"/>
    <w:tmpl w:val="5868E4D8"/>
    <w:styleLink w:val="BulletList1"/>
    <w:lvl w:ilvl="0">
      <w:start w:val="1"/>
      <w:numFmt w:val="bullet"/>
      <w:pStyle w:val="ListBullet"/>
      <w:lvlText w:val="•"/>
      <w:lvlJc w:val="left"/>
      <w:pPr>
        <w:tabs>
          <w:tab w:val="num" w:pos="709"/>
        </w:tabs>
        <w:ind w:left="709" w:hanging="255"/>
      </w:pPr>
      <w:rPr>
        <w:rFonts w:ascii="Arial" w:hAnsi="Arial" w:hint="default"/>
      </w:rPr>
    </w:lvl>
    <w:lvl w:ilvl="1">
      <w:start w:val="1"/>
      <w:numFmt w:val="bullet"/>
      <w:lvlText w:val="•"/>
      <w:lvlJc w:val="left"/>
      <w:pPr>
        <w:tabs>
          <w:tab w:val="num" w:pos="964"/>
        </w:tabs>
        <w:ind w:left="964" w:hanging="255"/>
      </w:pPr>
      <w:rPr>
        <w:rFonts w:ascii="Arial" w:hAnsi="Arial" w:hint="default"/>
      </w:rPr>
    </w:lvl>
    <w:lvl w:ilvl="2">
      <w:start w:val="1"/>
      <w:numFmt w:val="bullet"/>
      <w:lvlText w:val="•"/>
      <w:lvlJc w:val="left"/>
      <w:pPr>
        <w:tabs>
          <w:tab w:val="num" w:pos="1219"/>
        </w:tabs>
        <w:ind w:left="1219" w:hanging="255"/>
      </w:pPr>
      <w:rPr>
        <w:rFonts w:ascii="Arial" w:hAnsi="Arial" w:hint="default"/>
      </w:rPr>
    </w:lvl>
    <w:lvl w:ilvl="3">
      <w:start w:val="1"/>
      <w:numFmt w:val="bullet"/>
      <w:lvlText w:val="•"/>
      <w:lvlJc w:val="left"/>
      <w:pPr>
        <w:tabs>
          <w:tab w:val="num" w:pos="1474"/>
        </w:tabs>
        <w:ind w:left="1474" w:hanging="255"/>
      </w:pPr>
      <w:rPr>
        <w:rFonts w:ascii="Arial" w:hAnsi="Arial" w:hint="default"/>
      </w:rPr>
    </w:lvl>
    <w:lvl w:ilvl="4">
      <w:start w:val="1"/>
      <w:numFmt w:val="bullet"/>
      <w:lvlText w:val="•"/>
      <w:lvlJc w:val="left"/>
      <w:pPr>
        <w:tabs>
          <w:tab w:val="num" w:pos="1729"/>
        </w:tabs>
        <w:ind w:left="1729" w:hanging="255"/>
      </w:pPr>
      <w:rPr>
        <w:rFonts w:ascii="Arial" w:hAnsi="Arial" w:hint="default"/>
      </w:rPr>
    </w:lvl>
    <w:lvl w:ilvl="5">
      <w:start w:val="1"/>
      <w:numFmt w:val="bullet"/>
      <w:lvlText w:val="•"/>
      <w:lvlJc w:val="left"/>
      <w:pPr>
        <w:tabs>
          <w:tab w:val="num" w:pos="1984"/>
        </w:tabs>
        <w:ind w:left="1984" w:hanging="255"/>
      </w:pPr>
      <w:rPr>
        <w:rFonts w:ascii="Arial" w:hAnsi="Arial" w:hint="default"/>
      </w:rPr>
    </w:lvl>
    <w:lvl w:ilvl="6">
      <w:start w:val="1"/>
      <w:numFmt w:val="bullet"/>
      <w:lvlText w:val="•"/>
      <w:lvlJc w:val="left"/>
      <w:pPr>
        <w:tabs>
          <w:tab w:val="num" w:pos="2239"/>
        </w:tabs>
        <w:ind w:left="2239" w:hanging="255"/>
      </w:pPr>
      <w:rPr>
        <w:rFonts w:ascii="Arial" w:hAnsi="Arial" w:hint="default"/>
      </w:rPr>
    </w:lvl>
    <w:lvl w:ilvl="7">
      <w:start w:val="1"/>
      <w:numFmt w:val="bullet"/>
      <w:lvlText w:val="•"/>
      <w:lvlJc w:val="left"/>
      <w:pPr>
        <w:tabs>
          <w:tab w:val="num" w:pos="2494"/>
        </w:tabs>
        <w:ind w:left="2494" w:hanging="255"/>
      </w:pPr>
      <w:rPr>
        <w:rFonts w:ascii="Arial" w:hAnsi="Arial" w:hint="default"/>
      </w:rPr>
    </w:lvl>
    <w:lvl w:ilvl="8">
      <w:start w:val="1"/>
      <w:numFmt w:val="bullet"/>
      <w:lvlText w:val="•"/>
      <w:lvlJc w:val="left"/>
      <w:pPr>
        <w:tabs>
          <w:tab w:val="num" w:pos="2749"/>
        </w:tabs>
        <w:ind w:left="2749" w:hanging="255"/>
      </w:pPr>
      <w:rPr>
        <w:rFonts w:ascii="Arial" w:hAnsi="Arial" w:hint="default"/>
      </w:rPr>
    </w:lvl>
  </w:abstractNum>
  <w:abstractNum w:abstractNumId="5" w15:restartNumberingAfterBreak="0">
    <w:nsid w:val="482D18F7"/>
    <w:multiLevelType w:val="multilevel"/>
    <w:tmpl w:val="5868E4D8"/>
    <w:numStyleLink w:val="BulletList1"/>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LQ0NDY2MDEwMDBT0lEKTi0uzszPAykwrAUA3d2ndCwAAAA="/>
  </w:docVars>
  <w:rsids>
    <w:rsidRoot w:val="00664840"/>
    <w:rsid w:val="00024C33"/>
    <w:rsid w:val="00045BE5"/>
    <w:rsid w:val="000477ED"/>
    <w:rsid w:val="000502FC"/>
    <w:rsid w:val="00055758"/>
    <w:rsid w:val="00063D9A"/>
    <w:rsid w:val="00077810"/>
    <w:rsid w:val="000A6799"/>
    <w:rsid w:val="00122012"/>
    <w:rsid w:val="00127CB3"/>
    <w:rsid w:val="001611CB"/>
    <w:rsid w:val="00187E0A"/>
    <w:rsid w:val="00193A21"/>
    <w:rsid w:val="001A32BD"/>
    <w:rsid w:val="001C6163"/>
    <w:rsid w:val="001C7CBA"/>
    <w:rsid w:val="001D1A12"/>
    <w:rsid w:val="00215B1A"/>
    <w:rsid w:val="0022003E"/>
    <w:rsid w:val="002B344B"/>
    <w:rsid w:val="00300A41"/>
    <w:rsid w:val="0031203F"/>
    <w:rsid w:val="003140A9"/>
    <w:rsid w:val="00322DA4"/>
    <w:rsid w:val="00327E20"/>
    <w:rsid w:val="00327E65"/>
    <w:rsid w:val="00331BBE"/>
    <w:rsid w:val="00343AA1"/>
    <w:rsid w:val="00353CEF"/>
    <w:rsid w:val="00363D92"/>
    <w:rsid w:val="00371126"/>
    <w:rsid w:val="003D2FC7"/>
    <w:rsid w:val="003D5AFA"/>
    <w:rsid w:val="0040602E"/>
    <w:rsid w:val="0045568F"/>
    <w:rsid w:val="00456979"/>
    <w:rsid w:val="00463DFA"/>
    <w:rsid w:val="00466D52"/>
    <w:rsid w:val="00477774"/>
    <w:rsid w:val="00482E4B"/>
    <w:rsid w:val="004865DA"/>
    <w:rsid w:val="00495F33"/>
    <w:rsid w:val="004A0BFA"/>
    <w:rsid w:val="004C6B2E"/>
    <w:rsid w:val="005237E9"/>
    <w:rsid w:val="00556627"/>
    <w:rsid w:val="0056578C"/>
    <w:rsid w:val="005839D4"/>
    <w:rsid w:val="005911E8"/>
    <w:rsid w:val="005A30F2"/>
    <w:rsid w:val="005A5CCA"/>
    <w:rsid w:val="005D5734"/>
    <w:rsid w:val="005F1AB3"/>
    <w:rsid w:val="005F5387"/>
    <w:rsid w:val="006066B5"/>
    <w:rsid w:val="00625D43"/>
    <w:rsid w:val="006340D0"/>
    <w:rsid w:val="00641038"/>
    <w:rsid w:val="006547C9"/>
    <w:rsid w:val="00664840"/>
    <w:rsid w:val="006938A1"/>
    <w:rsid w:val="006B2B30"/>
    <w:rsid w:val="006C5038"/>
    <w:rsid w:val="006D01BC"/>
    <w:rsid w:val="006D0CFB"/>
    <w:rsid w:val="006E7A25"/>
    <w:rsid w:val="007169EA"/>
    <w:rsid w:val="0072549F"/>
    <w:rsid w:val="00742293"/>
    <w:rsid w:val="00752599"/>
    <w:rsid w:val="007B6587"/>
    <w:rsid w:val="007B7A87"/>
    <w:rsid w:val="007C3AE8"/>
    <w:rsid w:val="007E09FF"/>
    <w:rsid w:val="007E14B0"/>
    <w:rsid w:val="007E6413"/>
    <w:rsid w:val="007F06AC"/>
    <w:rsid w:val="0082002A"/>
    <w:rsid w:val="00857D5D"/>
    <w:rsid w:val="00862763"/>
    <w:rsid w:val="008669C0"/>
    <w:rsid w:val="00871875"/>
    <w:rsid w:val="008A0EA4"/>
    <w:rsid w:val="008A43BE"/>
    <w:rsid w:val="008B1646"/>
    <w:rsid w:val="008C4715"/>
    <w:rsid w:val="008E3981"/>
    <w:rsid w:val="009031D8"/>
    <w:rsid w:val="00927C29"/>
    <w:rsid w:val="00946D05"/>
    <w:rsid w:val="009501A6"/>
    <w:rsid w:val="00963313"/>
    <w:rsid w:val="0096362C"/>
    <w:rsid w:val="00972493"/>
    <w:rsid w:val="00975387"/>
    <w:rsid w:val="00981B88"/>
    <w:rsid w:val="009D483E"/>
    <w:rsid w:val="009E16C6"/>
    <w:rsid w:val="00A12EB1"/>
    <w:rsid w:val="00A13529"/>
    <w:rsid w:val="00A20645"/>
    <w:rsid w:val="00A253AB"/>
    <w:rsid w:val="00A339B6"/>
    <w:rsid w:val="00A44885"/>
    <w:rsid w:val="00A95BB2"/>
    <w:rsid w:val="00AC3E80"/>
    <w:rsid w:val="00AD31AD"/>
    <w:rsid w:val="00AE06F2"/>
    <w:rsid w:val="00AE3539"/>
    <w:rsid w:val="00AF010D"/>
    <w:rsid w:val="00B078B9"/>
    <w:rsid w:val="00B13F0D"/>
    <w:rsid w:val="00B4011C"/>
    <w:rsid w:val="00B453AD"/>
    <w:rsid w:val="00B521B7"/>
    <w:rsid w:val="00B63873"/>
    <w:rsid w:val="00B71D23"/>
    <w:rsid w:val="00B8003E"/>
    <w:rsid w:val="00B83E26"/>
    <w:rsid w:val="00B9020E"/>
    <w:rsid w:val="00B93A28"/>
    <w:rsid w:val="00B9407B"/>
    <w:rsid w:val="00C103E6"/>
    <w:rsid w:val="00C14BC1"/>
    <w:rsid w:val="00C33BF3"/>
    <w:rsid w:val="00C478A0"/>
    <w:rsid w:val="00C501FB"/>
    <w:rsid w:val="00C60E31"/>
    <w:rsid w:val="00C6573B"/>
    <w:rsid w:val="00C714E4"/>
    <w:rsid w:val="00C87BF6"/>
    <w:rsid w:val="00C93DE0"/>
    <w:rsid w:val="00CB05FA"/>
    <w:rsid w:val="00CC1ECE"/>
    <w:rsid w:val="00D072E8"/>
    <w:rsid w:val="00D1149D"/>
    <w:rsid w:val="00D14630"/>
    <w:rsid w:val="00D20DEC"/>
    <w:rsid w:val="00D26AA8"/>
    <w:rsid w:val="00D41C5C"/>
    <w:rsid w:val="00D61344"/>
    <w:rsid w:val="00D61EF5"/>
    <w:rsid w:val="00D72AC6"/>
    <w:rsid w:val="00DB2A34"/>
    <w:rsid w:val="00DD3122"/>
    <w:rsid w:val="00DD7ED5"/>
    <w:rsid w:val="00DE26F0"/>
    <w:rsid w:val="00E467FD"/>
    <w:rsid w:val="00E50E65"/>
    <w:rsid w:val="00E55CA7"/>
    <w:rsid w:val="00E6201A"/>
    <w:rsid w:val="00E9048A"/>
    <w:rsid w:val="00EA3795"/>
    <w:rsid w:val="00EB2095"/>
    <w:rsid w:val="00EC1B4F"/>
    <w:rsid w:val="00EC5DC0"/>
    <w:rsid w:val="00ED3619"/>
    <w:rsid w:val="00ED698B"/>
    <w:rsid w:val="00EE15AB"/>
    <w:rsid w:val="00EF29EA"/>
    <w:rsid w:val="00EF5A2C"/>
    <w:rsid w:val="00F02A25"/>
    <w:rsid w:val="00F32908"/>
    <w:rsid w:val="00F4199A"/>
    <w:rsid w:val="00F53E0F"/>
    <w:rsid w:val="00F54927"/>
    <w:rsid w:val="00F76B29"/>
    <w:rsid w:val="00F81B5C"/>
    <w:rsid w:val="00FB4F48"/>
    <w:rsid w:val="00FC5573"/>
    <w:rsid w:val="00FE6A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8143"/>
  <w15:chartTrackingRefBased/>
  <w15:docId w15:val="{CDE10F75-C633-46A4-9B12-1B9DF23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40"/>
    <w:pPr>
      <w:spacing w:line="240" w:lineRule="auto"/>
    </w:pPr>
    <w:rPr>
      <w:rFonts w:eastAsia="Times New Roman" w:cs="Arial"/>
      <w:bCs/>
      <w:kern w:val="32"/>
      <w:sz w:val="22"/>
      <w:szCs w:val="32"/>
      <w:lang w:val="en-US"/>
    </w:rPr>
  </w:style>
  <w:style w:type="paragraph" w:styleId="Heading1">
    <w:name w:val="heading 1"/>
    <w:basedOn w:val="Normal"/>
    <w:next w:val="BodyTextIndent"/>
    <w:link w:val="Heading1Char"/>
    <w:uiPriority w:val="9"/>
    <w:qFormat/>
    <w:rsid w:val="00D72AC6"/>
    <w:pPr>
      <w:keepNext/>
      <w:keepLines/>
      <w:numPr>
        <w:numId w:val="2"/>
      </w:numPr>
      <w:spacing w:line="300" w:lineRule="atLeast"/>
      <w:outlineLvl w:val="0"/>
    </w:pPr>
    <w:rPr>
      <w:rFonts w:asciiTheme="majorHAnsi" w:eastAsiaTheme="majorEastAsia" w:hAnsiTheme="majorHAnsi" w:cstheme="majorBidi"/>
      <w:b/>
      <w:sz w:val="26"/>
    </w:rPr>
  </w:style>
  <w:style w:type="paragraph" w:styleId="Heading2">
    <w:name w:val="heading 2"/>
    <w:basedOn w:val="Normal"/>
    <w:next w:val="BodyTextIndent2"/>
    <w:link w:val="Heading2Char"/>
    <w:uiPriority w:val="9"/>
    <w:unhideWhenUsed/>
    <w:qFormat/>
    <w:rsid w:val="00D72AC6"/>
    <w:pPr>
      <w:keepNext/>
      <w:keepLines/>
      <w:numPr>
        <w:ilvl w:val="1"/>
        <w:numId w:val="2"/>
      </w:numPr>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D23"/>
    <w:tblPr>
      <w:tblCellMar>
        <w:left w:w="0" w:type="dxa"/>
        <w:right w:w="0" w:type="dxa"/>
      </w:tblCellMar>
    </w:tblPr>
  </w:style>
  <w:style w:type="paragraph" w:styleId="Header">
    <w:name w:val="header"/>
    <w:basedOn w:val="Normal"/>
    <w:link w:val="HeaderChar"/>
    <w:unhideWhenUsed/>
    <w:rsid w:val="0056578C"/>
    <w:pPr>
      <w:tabs>
        <w:tab w:val="center" w:pos="4536"/>
        <w:tab w:val="right" w:pos="9072"/>
      </w:tabs>
      <w:spacing w:line="200" w:lineRule="exact"/>
    </w:pPr>
    <w:rPr>
      <w:sz w:val="16"/>
    </w:rPr>
  </w:style>
  <w:style w:type="character" w:customStyle="1" w:styleId="HeaderChar">
    <w:name w:val="Header Char"/>
    <w:basedOn w:val="DefaultParagraphFont"/>
    <w:link w:val="Header"/>
    <w:uiPriority w:val="99"/>
    <w:rsid w:val="0056578C"/>
    <w:rPr>
      <w:sz w:val="16"/>
    </w:rPr>
  </w:style>
  <w:style w:type="paragraph" w:styleId="Footer">
    <w:name w:val="footer"/>
    <w:basedOn w:val="Normal"/>
    <w:link w:val="FooterChar"/>
    <w:uiPriority w:val="99"/>
    <w:unhideWhenUsed/>
    <w:rsid w:val="0056578C"/>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56578C"/>
    <w:rPr>
      <w:sz w:val="16"/>
    </w:rPr>
  </w:style>
  <w:style w:type="paragraph" w:customStyle="1" w:styleId="Footerpagenumber">
    <w:name w:val="Footer_pagenumber"/>
    <w:basedOn w:val="Footer"/>
    <w:qFormat/>
    <w:rsid w:val="00641038"/>
    <w:pPr>
      <w:framePr w:w="992" w:wrap="around" w:vAnchor="page" w:hAnchor="page" w:x="10632" w:y="16234" w:anchorLock="1"/>
    </w:pPr>
  </w:style>
  <w:style w:type="paragraph" w:customStyle="1" w:styleId="SenderAddress">
    <w:name w:val="Sender Address"/>
    <w:basedOn w:val="Normal"/>
    <w:qFormat/>
    <w:rsid w:val="00122012"/>
    <w:pPr>
      <w:spacing w:line="140" w:lineRule="exact"/>
    </w:pPr>
    <w:rPr>
      <w:sz w:val="10"/>
    </w:rPr>
  </w:style>
  <w:style w:type="character" w:customStyle="1" w:styleId="Heading1Char">
    <w:name w:val="Heading 1 Char"/>
    <w:basedOn w:val="DefaultParagraphFont"/>
    <w:link w:val="Heading1"/>
    <w:uiPriority w:val="9"/>
    <w:rsid w:val="00D72AC6"/>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9"/>
    <w:rsid w:val="00D72AC6"/>
    <w:rPr>
      <w:rFonts w:asciiTheme="majorHAnsi" w:eastAsiaTheme="majorEastAsia" w:hAnsiTheme="majorHAnsi" w:cstheme="majorBidi"/>
      <w:b/>
      <w:szCs w:val="26"/>
      <w:lang w:val="en-GB"/>
    </w:rPr>
  </w:style>
  <w:style w:type="paragraph" w:customStyle="1" w:styleId="DocumentType">
    <w:name w:val="Document Type"/>
    <w:basedOn w:val="Normal"/>
    <w:qFormat/>
    <w:rsid w:val="00D72AC6"/>
    <w:pPr>
      <w:spacing w:line="360" w:lineRule="atLeast"/>
    </w:pPr>
    <w:rPr>
      <w:b/>
      <w:sz w:val="30"/>
    </w:rPr>
  </w:style>
  <w:style w:type="paragraph" w:customStyle="1" w:styleId="Documentheadersection">
    <w:name w:val="Document header section"/>
    <w:basedOn w:val="Normal"/>
    <w:qFormat/>
    <w:rsid w:val="00D72AC6"/>
    <w:pPr>
      <w:spacing w:line="200" w:lineRule="exact"/>
    </w:pPr>
    <w:rPr>
      <w:sz w:val="16"/>
    </w:rPr>
  </w:style>
  <w:style w:type="paragraph" w:styleId="ListBullet">
    <w:name w:val="List Bullet"/>
    <w:basedOn w:val="Normal"/>
    <w:uiPriority w:val="99"/>
    <w:unhideWhenUsed/>
    <w:rsid w:val="00D72AC6"/>
    <w:pPr>
      <w:numPr>
        <w:numId w:val="6"/>
      </w:numPr>
      <w:contextualSpacing/>
    </w:pPr>
  </w:style>
  <w:style w:type="paragraph" w:styleId="BodyTextIndent">
    <w:name w:val="Body Text Indent"/>
    <w:basedOn w:val="Normal"/>
    <w:link w:val="BodyTextIndentChar"/>
    <w:uiPriority w:val="99"/>
    <w:unhideWhenUsed/>
    <w:rsid w:val="00D72AC6"/>
    <w:pPr>
      <w:ind w:left="369"/>
    </w:pPr>
  </w:style>
  <w:style w:type="character" w:customStyle="1" w:styleId="BodyTextIndentChar">
    <w:name w:val="Body Text Indent Char"/>
    <w:basedOn w:val="DefaultParagraphFont"/>
    <w:link w:val="BodyTextIndent"/>
    <w:uiPriority w:val="99"/>
    <w:rsid w:val="00D72AC6"/>
    <w:rPr>
      <w:lang w:val="en-GB"/>
    </w:rPr>
  </w:style>
  <w:style w:type="paragraph" w:styleId="BodyTextIndent2">
    <w:name w:val="Body Text Indent 2"/>
    <w:basedOn w:val="Normal"/>
    <w:link w:val="BodyTextIndent2Char"/>
    <w:uiPriority w:val="99"/>
    <w:unhideWhenUsed/>
    <w:rsid w:val="00D72AC6"/>
    <w:pPr>
      <w:ind w:left="709"/>
    </w:pPr>
  </w:style>
  <w:style w:type="character" w:customStyle="1" w:styleId="BodyTextIndent2Char">
    <w:name w:val="Body Text Indent 2 Char"/>
    <w:basedOn w:val="DefaultParagraphFont"/>
    <w:link w:val="BodyTextIndent2"/>
    <w:uiPriority w:val="99"/>
    <w:rsid w:val="00D72AC6"/>
    <w:rPr>
      <w:lang w:val="en-GB"/>
    </w:rPr>
  </w:style>
  <w:style w:type="paragraph" w:styleId="ListBullet2">
    <w:name w:val="List Bullet 2"/>
    <w:basedOn w:val="Normal"/>
    <w:uiPriority w:val="99"/>
    <w:unhideWhenUsed/>
    <w:rsid w:val="00D72AC6"/>
    <w:pPr>
      <w:numPr>
        <w:numId w:val="5"/>
      </w:numPr>
      <w:contextualSpacing/>
    </w:pPr>
  </w:style>
  <w:style w:type="numbering" w:customStyle="1" w:styleId="BulletList1">
    <w:name w:val="Bullet List 1"/>
    <w:uiPriority w:val="99"/>
    <w:rsid w:val="00D72AC6"/>
    <w:pPr>
      <w:numPr>
        <w:numId w:val="1"/>
      </w:numPr>
    </w:pPr>
  </w:style>
  <w:style w:type="numbering" w:customStyle="1" w:styleId="HeadingList">
    <w:name w:val="Heading List"/>
    <w:uiPriority w:val="99"/>
    <w:rsid w:val="00D72AC6"/>
    <w:pPr>
      <w:numPr>
        <w:numId w:val="2"/>
      </w:numPr>
    </w:pPr>
  </w:style>
  <w:style w:type="numbering" w:customStyle="1" w:styleId="BulletList2">
    <w:name w:val="Bullet List 2"/>
    <w:uiPriority w:val="99"/>
    <w:rsid w:val="00D72AC6"/>
    <w:pPr>
      <w:numPr>
        <w:numId w:val="4"/>
      </w:numPr>
    </w:pPr>
  </w:style>
  <w:style w:type="character" w:styleId="PlaceholderText">
    <w:name w:val="Placeholder Text"/>
    <w:basedOn w:val="DefaultParagraphFont"/>
    <w:uiPriority w:val="99"/>
    <w:semiHidden/>
    <w:rsid w:val="00D72AC6"/>
    <w:rPr>
      <w:color w:val="808080"/>
    </w:rPr>
  </w:style>
  <w:style w:type="paragraph" w:styleId="BodyTextIndent3">
    <w:name w:val="Body Text Indent 3"/>
    <w:basedOn w:val="Normal"/>
    <w:link w:val="BodyTextIndent3Char"/>
    <w:rsid w:val="00664840"/>
    <w:pPr>
      <w:tabs>
        <w:tab w:val="left" w:pos="3402"/>
        <w:tab w:val="left" w:pos="4820"/>
        <w:tab w:val="left" w:pos="6237"/>
      </w:tabs>
      <w:overflowPunct w:val="0"/>
      <w:autoSpaceDE w:val="0"/>
      <w:autoSpaceDN w:val="0"/>
      <w:adjustRightInd w:val="0"/>
      <w:spacing w:after="120"/>
      <w:ind w:left="425" w:hanging="425"/>
      <w:jc w:val="both"/>
      <w:textAlignment w:val="baseline"/>
    </w:pPr>
    <w:rPr>
      <w:rFonts w:ascii="Formata Light" w:hAnsi="Formata Light" w:cs="Times New Roman"/>
      <w:bCs w:val="0"/>
      <w:kern w:val="0"/>
      <w:szCs w:val="20"/>
    </w:rPr>
  </w:style>
  <w:style w:type="character" w:customStyle="1" w:styleId="BodyTextIndent3Char">
    <w:name w:val="Body Text Indent 3 Char"/>
    <w:basedOn w:val="DefaultParagraphFont"/>
    <w:link w:val="BodyTextIndent3"/>
    <w:rsid w:val="00664840"/>
    <w:rPr>
      <w:rFonts w:ascii="Formata Light" w:eastAsia="Times New Roman" w:hAnsi="Formata Light" w:cs="Times New Roman"/>
      <w:sz w:val="22"/>
      <w:lang w:val="en-US"/>
    </w:rPr>
  </w:style>
  <w:style w:type="character" w:styleId="Hyperlink">
    <w:name w:val="Hyperlink"/>
    <w:rsid w:val="00664840"/>
    <w:rPr>
      <w:color w:val="0000FF"/>
      <w:u w:val="single"/>
    </w:rPr>
  </w:style>
  <w:style w:type="character" w:styleId="FollowedHyperlink">
    <w:name w:val="FollowedHyperlink"/>
    <w:basedOn w:val="DefaultParagraphFont"/>
    <w:uiPriority w:val="99"/>
    <w:semiHidden/>
    <w:unhideWhenUsed/>
    <w:rsid w:val="00C93DE0"/>
    <w:rPr>
      <w:color w:val="000000" w:themeColor="followedHyperlink"/>
      <w:u w:val="single"/>
    </w:rPr>
  </w:style>
  <w:style w:type="character" w:styleId="CommentReference">
    <w:name w:val="annotation reference"/>
    <w:basedOn w:val="DefaultParagraphFont"/>
    <w:uiPriority w:val="99"/>
    <w:semiHidden/>
    <w:unhideWhenUsed/>
    <w:rsid w:val="00EB2095"/>
    <w:rPr>
      <w:sz w:val="16"/>
      <w:szCs w:val="16"/>
    </w:rPr>
  </w:style>
  <w:style w:type="paragraph" w:styleId="CommentText">
    <w:name w:val="annotation text"/>
    <w:basedOn w:val="Normal"/>
    <w:link w:val="CommentTextChar"/>
    <w:uiPriority w:val="99"/>
    <w:semiHidden/>
    <w:unhideWhenUsed/>
    <w:rsid w:val="00EB2095"/>
    <w:rPr>
      <w:sz w:val="20"/>
      <w:szCs w:val="20"/>
    </w:rPr>
  </w:style>
  <w:style w:type="character" w:customStyle="1" w:styleId="CommentTextChar">
    <w:name w:val="Comment Text Char"/>
    <w:basedOn w:val="DefaultParagraphFont"/>
    <w:link w:val="CommentText"/>
    <w:uiPriority w:val="99"/>
    <w:semiHidden/>
    <w:rsid w:val="00EB2095"/>
    <w:rPr>
      <w:rFonts w:eastAsia="Times New Roman" w:cs="Arial"/>
      <w:bCs/>
      <w:kern w:val="32"/>
      <w:lang w:val="en-US"/>
    </w:rPr>
  </w:style>
  <w:style w:type="paragraph" w:styleId="CommentSubject">
    <w:name w:val="annotation subject"/>
    <w:basedOn w:val="CommentText"/>
    <w:next w:val="CommentText"/>
    <w:link w:val="CommentSubjectChar"/>
    <w:uiPriority w:val="99"/>
    <w:semiHidden/>
    <w:unhideWhenUsed/>
    <w:rsid w:val="00EB2095"/>
    <w:rPr>
      <w:b/>
    </w:rPr>
  </w:style>
  <w:style w:type="character" w:customStyle="1" w:styleId="CommentSubjectChar">
    <w:name w:val="Comment Subject Char"/>
    <w:basedOn w:val="CommentTextChar"/>
    <w:link w:val="CommentSubject"/>
    <w:uiPriority w:val="99"/>
    <w:semiHidden/>
    <w:rsid w:val="00EB2095"/>
    <w:rPr>
      <w:rFonts w:eastAsia="Times New Roman" w:cs="Arial"/>
      <w:b/>
      <w:bCs/>
      <w:kern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constant@aofoundati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ovet.aofoundation.org/about-ao-vet/news/news-2020/2020_10-call-ao-vet-ari-research-gra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oline.constant@aofoundatio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o-asif.org\davos\Templates\ao_word\ao_a4_blank.dotm" TargetMode="External"/></Relationships>
</file>

<file path=word/theme/theme1.xml><?xml version="1.0" encoding="utf-8"?>
<a:theme xmlns:a="http://schemas.openxmlformats.org/drawingml/2006/main" name="AO Foundation">
  <a:themeElements>
    <a:clrScheme name="AO">
      <a:dk1>
        <a:srgbClr val="000000"/>
      </a:dk1>
      <a:lt1>
        <a:srgbClr val="FFFFFF"/>
      </a:lt1>
      <a:dk2>
        <a:srgbClr val="042D98"/>
      </a:dk2>
      <a:lt2>
        <a:srgbClr val="F6F4F2"/>
      </a:lt2>
      <a:accent1>
        <a:srgbClr val="001B62"/>
      </a:accent1>
      <a:accent2>
        <a:srgbClr val="3B7FF6"/>
      </a:accent2>
      <a:accent3>
        <a:srgbClr val="04F1FE"/>
      </a:accent3>
      <a:accent4>
        <a:srgbClr val="00293A"/>
      </a:accent4>
      <a:accent5>
        <a:srgbClr val="00765C"/>
      </a:accent5>
      <a:accent6>
        <a:srgbClr val="00EB9B"/>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O blue">
      <a:srgbClr val="042D98"/>
    </a:custClr>
    <a:custClr name="AO light grey">
      <a:srgbClr val="DCD4CB"/>
    </a:custClr>
    <a:custClr name="AO dark blue">
      <a:srgbClr val="001B62"/>
    </a:custClr>
    <a:custClr name="Dark purple">
      <a:srgbClr val="3F0343"/>
    </a:custClr>
    <a:custClr name="Dark green">
      <a:srgbClr val="00293A"/>
    </a:custClr>
    <a:custClr name="White">
      <a:srgbClr val="FFFFFF"/>
    </a:custClr>
    <a:custClr name="White">
      <a:srgbClr val="FFFFFF"/>
    </a:custClr>
    <a:custClr name="White">
      <a:srgbClr val="FFFFFF"/>
    </a:custClr>
    <a:custClr name="White">
      <a:srgbClr val="FFFFFF"/>
    </a:custClr>
    <a:custClr name="White">
      <a:srgbClr val="FFFFFF"/>
    </a:custClr>
    <a:custClr name="AO yellow">
      <a:srgbClr val="FFF500"/>
    </a:custClr>
    <a:custClr name="AO light grey 75%">
      <a:srgbClr val="E5DFD8"/>
    </a:custClr>
    <a:custClr name="AO active blue">
      <a:srgbClr val="3B7FF6"/>
    </a:custClr>
    <a:custClr name="Purple">
      <a:srgbClr val="7B0067"/>
    </a:custClr>
    <a:custClr name="Green">
      <a:srgbClr val="00765C"/>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50%">
      <a:srgbClr val="EEEAE5"/>
    </a:custClr>
    <a:custClr name="Bright blue">
      <a:srgbClr val="04F1FE"/>
    </a:custClr>
    <a:custClr name="Bright red">
      <a:srgbClr val="F92355"/>
    </a:custClr>
    <a:custClr name="Bright green">
      <a:srgbClr val="00EB9B"/>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25%">
      <a:srgbClr val="F6F4F2"/>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AO Foundation" id="{8D5682D0-B11E-4897-A23F-4A2817F7429D}" vid="{4832B3EE-653A-4A90-A960-0EC592E3ED1B}"/>
    </a:ext>
  </a:extLst>
</a:theme>
</file>

<file path=docProps/app.xml><?xml version="1.0" encoding="utf-8"?>
<Properties xmlns="http://schemas.openxmlformats.org/officeDocument/2006/extended-properties" xmlns:vt="http://schemas.openxmlformats.org/officeDocument/2006/docPropsVTypes">
  <Template>ao_a4_blank.dotm</Template>
  <TotalTime>0</TotalTime>
  <Pages>3</Pages>
  <Words>986</Words>
  <Characters>6213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Bentz</dc:creator>
  <cp:keywords/>
  <dc:description/>
  <cp:lastModifiedBy>Tania Bosque</cp:lastModifiedBy>
  <cp:revision>4</cp:revision>
  <cp:lastPrinted>2021-10-05T13:38:00Z</cp:lastPrinted>
  <dcterms:created xsi:type="dcterms:W3CDTF">2021-10-06T17:43:00Z</dcterms:created>
  <dcterms:modified xsi:type="dcterms:W3CDTF">2021-10-06T20:15:00Z</dcterms:modified>
</cp:coreProperties>
</file>